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3868" w:rsidRPr="00BD7A1D" w:rsidP="00EF3868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D7A1D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EF3868" w:rsidRPr="00BD7A1D" w:rsidP="00EF3868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D7A1D">
        <w:rPr>
          <w:rFonts w:ascii="Times New Roman" w:hAnsi="Times New Roman"/>
          <w:b w:val="0"/>
          <w:color w:val="auto"/>
          <w:sz w:val="28"/>
          <w:szCs w:val="28"/>
        </w:rPr>
        <w:t>о прекращении уголовного дела и назначении судебного штрафа</w:t>
      </w:r>
    </w:p>
    <w:p w:rsidR="00EF3868" w:rsidRPr="00BD7A1D" w:rsidP="00EF3868">
      <w:pPr>
        <w:jc w:val="both"/>
        <w:rPr>
          <w:sz w:val="28"/>
          <w:szCs w:val="28"/>
        </w:rPr>
      </w:pPr>
    </w:p>
    <w:p w:rsidR="00EF3868" w:rsidRPr="00BD7A1D" w:rsidP="00EF3868">
      <w:pPr>
        <w:jc w:val="both"/>
        <w:rPr>
          <w:sz w:val="28"/>
          <w:szCs w:val="28"/>
        </w:rPr>
      </w:pPr>
      <w:r w:rsidRPr="00BD7A1D">
        <w:rPr>
          <w:sz w:val="28"/>
          <w:szCs w:val="28"/>
        </w:rPr>
        <w:t xml:space="preserve">23 января 2024 года  </w:t>
      </w:r>
      <w:r w:rsidRPr="00BD7A1D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Pr="00BD7A1D">
        <w:rPr>
          <w:sz w:val="28"/>
          <w:szCs w:val="28"/>
        </w:rPr>
        <w:t>гп. Игрим</w:t>
      </w:r>
    </w:p>
    <w:p w:rsidR="00EF3868" w:rsidRPr="00BD7A1D" w:rsidP="00EF3868">
      <w:pPr>
        <w:ind w:firstLine="567"/>
        <w:jc w:val="both"/>
        <w:rPr>
          <w:sz w:val="28"/>
          <w:szCs w:val="28"/>
        </w:rPr>
      </w:pPr>
    </w:p>
    <w:p w:rsidR="00EF3868" w:rsidRPr="00BD7A1D" w:rsidP="00EF3868">
      <w:pPr>
        <w:ind w:firstLine="567"/>
        <w:jc w:val="both"/>
        <w:rPr>
          <w:sz w:val="28"/>
          <w:szCs w:val="28"/>
        </w:rPr>
      </w:pPr>
      <w:r w:rsidRPr="00BD7A1D">
        <w:rPr>
          <w:sz w:val="28"/>
          <w:szCs w:val="28"/>
        </w:rPr>
        <w:t>Мировой судья судебного участка № 2 Березовского судебного района Ханты-Мансийского автономного округа – Югры</w:t>
      </w:r>
      <w:r>
        <w:rPr>
          <w:sz w:val="28"/>
          <w:szCs w:val="28"/>
        </w:rPr>
        <w:t xml:space="preserve"> исполняющий обязанности м</w:t>
      </w:r>
      <w:r w:rsidRPr="00BD7A1D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BD7A1D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BD7A1D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</w:t>
      </w:r>
      <w:r w:rsidRPr="00BD7A1D">
        <w:rPr>
          <w:sz w:val="28"/>
          <w:szCs w:val="28"/>
        </w:rPr>
        <w:t xml:space="preserve"> Березовского судебного района Ханты-Мансийского автономного округа – Югры Сафин Р.Ф., с участием государственного обвинителя помощника прокурора Березовского района ХМАО-Югры Фокиной А.А., защитника – адвоката по назначению Гадальшиной Н.Д., представившей удостоверение от </w:t>
      </w:r>
      <w:r w:rsidR="003C5964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при секретаре судебного заседания Ванькаевой Д.В., рассмотрев в открытом судебном заседании материалы уголовного дела № 1-</w:t>
      </w:r>
      <w:r w:rsidR="00620035">
        <w:rPr>
          <w:sz w:val="28"/>
          <w:szCs w:val="28"/>
        </w:rPr>
        <w:t>8</w:t>
      </w:r>
      <w:r w:rsidRPr="00BD7A1D">
        <w:rPr>
          <w:sz w:val="28"/>
          <w:szCs w:val="28"/>
        </w:rPr>
        <w:t>-0201/2024 в отношении:</w:t>
      </w:r>
    </w:p>
    <w:p w:rsidR="00606DD8" w:rsidP="00606DD8">
      <w:pPr>
        <w:ind w:left="2832" w:right="-1"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606DD8" w:rsidP="00606DD8">
      <w:pPr>
        <w:ind w:left="2832" w:right="-1"/>
        <w:jc w:val="both"/>
        <w:rPr>
          <w:rFonts w:eastAsia="MS Mincho"/>
          <w:bCs/>
          <w:color w:val="000000" w:themeColor="text1"/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Кустышева Анатолия Андреевича,</w:t>
      </w:r>
      <w:r w:rsidR="00B92B81"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="003C5964">
        <w:rPr>
          <w:rFonts w:eastAsia="MS Mincho"/>
          <w:bCs/>
          <w:color w:val="000000" w:themeColor="text1"/>
          <w:sz w:val="28"/>
          <w:szCs w:val="28"/>
        </w:rPr>
        <w:t>***</w:t>
      </w:r>
    </w:p>
    <w:p w:rsidR="00606DD8" w:rsidP="00606DD8">
      <w:pPr>
        <w:ind w:right="-1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DB33FB">
        <w:rPr>
          <w:rFonts w:eastAsia="MS Mincho"/>
          <w:bCs/>
          <w:color w:val="000000" w:themeColor="text1"/>
          <w:sz w:val="28"/>
          <w:szCs w:val="28"/>
        </w:rPr>
        <w:t>обвиняемого в совершении</w:t>
      </w:r>
      <w:r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Pr="00DB33FB">
        <w:rPr>
          <w:rFonts w:eastAsia="MS Mincho"/>
          <w:bCs/>
          <w:color w:val="000000" w:themeColor="text1"/>
          <w:sz w:val="28"/>
          <w:szCs w:val="28"/>
        </w:rPr>
        <w:t xml:space="preserve">преступления, предусмотренного </w:t>
      </w:r>
      <w:r>
        <w:rPr>
          <w:rFonts w:eastAsia="MS Mincho"/>
          <w:bCs/>
          <w:color w:val="000000" w:themeColor="text1"/>
          <w:sz w:val="28"/>
          <w:szCs w:val="28"/>
        </w:rPr>
        <w:t xml:space="preserve">п.п. «б», «в» </w:t>
      </w:r>
      <w:r w:rsidRPr="00DB33FB">
        <w:rPr>
          <w:rFonts w:eastAsia="MS Mincho"/>
          <w:bCs/>
          <w:color w:val="000000" w:themeColor="text1"/>
          <w:sz w:val="28"/>
          <w:szCs w:val="28"/>
        </w:rPr>
        <w:t xml:space="preserve">ч. </w:t>
      </w:r>
      <w:r>
        <w:rPr>
          <w:rFonts w:eastAsia="MS Mincho"/>
          <w:bCs/>
          <w:color w:val="000000" w:themeColor="text1"/>
          <w:sz w:val="28"/>
          <w:szCs w:val="28"/>
        </w:rPr>
        <w:t xml:space="preserve">1 </w:t>
      </w:r>
      <w:r w:rsidRPr="00DB33FB">
        <w:rPr>
          <w:color w:val="000000" w:themeColor="text1"/>
          <w:sz w:val="28"/>
          <w:szCs w:val="28"/>
        </w:rPr>
        <w:t xml:space="preserve">ст. </w:t>
      </w:r>
      <w:r>
        <w:rPr>
          <w:color w:val="000000" w:themeColor="text1"/>
          <w:sz w:val="28"/>
          <w:szCs w:val="28"/>
        </w:rPr>
        <w:t>256 УК РФ</w:t>
      </w:r>
      <w:r w:rsidRPr="00DB33FB">
        <w:rPr>
          <w:rFonts w:eastAsia="MS Mincho"/>
          <w:bCs/>
          <w:color w:val="000000" w:themeColor="text1"/>
          <w:sz w:val="28"/>
          <w:szCs w:val="28"/>
        </w:rPr>
        <w:t>,</w:t>
      </w:r>
    </w:p>
    <w:p w:rsidR="00606DD8" w:rsidRPr="00E929E6" w:rsidP="00606DD8">
      <w:pPr>
        <w:pStyle w:val="PlainText"/>
        <w:spacing w:line="276" w:lineRule="auto"/>
        <w:ind w:right="-1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У</w:t>
      </w:r>
      <w:r w:rsidRPr="00E929E6">
        <w:rPr>
          <w:rFonts w:ascii="Times New Roman" w:eastAsia="MS Mincho" w:hAnsi="Times New Roman" w:cs="Times New Roman"/>
          <w:sz w:val="28"/>
          <w:szCs w:val="28"/>
        </w:rPr>
        <w:t>СТАНОВИЛ:</w:t>
      </w:r>
    </w:p>
    <w:p w:rsidR="00606DD8" w:rsidRPr="00FE52A1" w:rsidP="0033566C">
      <w:pPr>
        <w:ind w:firstLine="567"/>
        <w:jc w:val="both"/>
        <w:rPr>
          <w:sz w:val="28"/>
          <w:szCs w:val="28"/>
        </w:rPr>
      </w:pPr>
      <w:r w:rsidRPr="00FE52A1">
        <w:rPr>
          <w:sz w:val="28"/>
          <w:szCs w:val="28"/>
        </w:rPr>
        <w:t xml:space="preserve">Кустышев А.А. </w:t>
      </w:r>
      <w:r w:rsidRPr="00FE52A1">
        <w:rPr>
          <w:sz w:val="28"/>
          <w:szCs w:val="28"/>
        </w:rPr>
        <w:t>обвиняется в совершении незаконной добычи (вылове) водных биологических ресурсов при следующих обстоятельствах:</w:t>
      </w:r>
    </w:p>
    <w:p w:rsidR="00E7477D" w:rsidP="00FE52A1">
      <w:pPr>
        <w:ind w:firstLine="567"/>
        <w:jc w:val="both"/>
        <w:rPr>
          <w:sz w:val="28"/>
          <w:szCs w:val="28"/>
        </w:rPr>
      </w:pPr>
      <w:r w:rsidRPr="00FE52A1">
        <w:rPr>
          <w:sz w:val="28"/>
          <w:szCs w:val="28"/>
        </w:rPr>
        <w:t xml:space="preserve">06 октября 2023 года, преследуя преступный умысел, направленный на незаконную добычу водных биологических ресурсов, в период запрета на их добычу, используя маломерное судно </w:t>
      </w:r>
      <w:r w:rsidR="003C5964">
        <w:rPr>
          <w:sz w:val="28"/>
          <w:szCs w:val="28"/>
        </w:rPr>
        <w:t>*</w:t>
      </w:r>
      <w:r w:rsidRPr="00FE52A1">
        <w:rPr>
          <w:sz w:val="28"/>
          <w:szCs w:val="28"/>
        </w:rPr>
        <w:t xml:space="preserve"> с целью добычи рыбы, приплыл на указанной лодке на </w:t>
      </w:r>
      <w:r w:rsidR="003C5964">
        <w:rPr>
          <w:sz w:val="28"/>
          <w:szCs w:val="28"/>
        </w:rPr>
        <w:t>*</w:t>
      </w:r>
      <w:r w:rsidRPr="00FE52A1">
        <w:rPr>
          <w:sz w:val="28"/>
          <w:szCs w:val="28"/>
        </w:rPr>
        <w:t xml:space="preserve">имеющего координаты </w:t>
      </w:r>
      <w:r w:rsidR="003C5964">
        <w:rPr>
          <w:sz w:val="28"/>
          <w:szCs w:val="28"/>
        </w:rPr>
        <w:t>*</w:t>
      </w:r>
      <w:r w:rsidRPr="00FE52A1">
        <w:rPr>
          <w:sz w:val="28"/>
          <w:szCs w:val="28"/>
        </w:rPr>
        <w:t xml:space="preserve"> северной широты и </w:t>
      </w:r>
      <w:r w:rsidR="003C5964">
        <w:rPr>
          <w:sz w:val="28"/>
          <w:szCs w:val="28"/>
        </w:rPr>
        <w:t>*</w:t>
      </w:r>
      <w:r w:rsidRPr="00FE52A1">
        <w:rPr>
          <w:sz w:val="28"/>
          <w:szCs w:val="28"/>
        </w:rPr>
        <w:t xml:space="preserve"> восточной долготы, на расстоянии </w:t>
      </w:r>
      <w:r w:rsidR="003C5964">
        <w:rPr>
          <w:sz w:val="28"/>
          <w:szCs w:val="28"/>
        </w:rPr>
        <w:t>*</w:t>
      </w:r>
      <w:r w:rsidRPr="00FE52A1">
        <w:rPr>
          <w:sz w:val="28"/>
          <w:szCs w:val="28"/>
        </w:rPr>
        <w:t xml:space="preserve"> километр</w:t>
      </w:r>
      <w:r w:rsidR="000A0D41">
        <w:rPr>
          <w:sz w:val="28"/>
          <w:szCs w:val="28"/>
        </w:rPr>
        <w:t>ов</w:t>
      </w:r>
      <w:r w:rsidRPr="00FE52A1">
        <w:rPr>
          <w:sz w:val="28"/>
          <w:szCs w:val="28"/>
        </w:rPr>
        <w:t xml:space="preserve"> от </w:t>
      </w:r>
      <w:r w:rsidR="003C5964">
        <w:rPr>
          <w:sz w:val="28"/>
          <w:szCs w:val="28"/>
        </w:rPr>
        <w:t>*</w:t>
      </w:r>
      <w:r w:rsidRPr="00FE52A1">
        <w:rPr>
          <w:sz w:val="28"/>
          <w:szCs w:val="28"/>
        </w:rPr>
        <w:t>в северо-восточном направлении, который по состоянию на 16.10.2023г., является путем миграции к местам нереста рыба вида Чир (Щекур) и не является путем миграции к местам нереста и местом нереста рыб вида Язь, где умышленно, осознавая общественную опасность и противоправный характер своих действий, предвидя и желая наступление общественно опасных последствий, в нарушении п.15.5.3, п.35.1.2, п.15.4.6, п.35.2, п.52.1 абз. 6, п.35.3, п.15.4.5, п.36.5 п/п-«а, б», п. 20.1 п/п «а» абз.1, п.54 п/п- «а» - «Правил рыболовства для Западно-Сибирского рыбохозяйственного бассейна», утвержденных приказом Министерства сельского хозяйства РФ №646 от 30 октября 2020 года, используя орудие лова - плавную рыболовную сеть из лески «мононити» длиной 72 метра, с шагом ячеи 65</w:t>
      </w:r>
      <w:r w:rsidR="001E71CD">
        <w:rPr>
          <w:sz w:val="28"/>
          <w:szCs w:val="28"/>
        </w:rPr>
        <w:t xml:space="preserve"> м</w:t>
      </w:r>
      <w:r w:rsidRPr="00FE52A1">
        <w:rPr>
          <w:sz w:val="28"/>
          <w:szCs w:val="28"/>
        </w:rPr>
        <w:t xml:space="preserve">м, 06 октября 2023 года в период времени с 20 часов 30 минут до 20 часов 40 минут, осуществил незаконную добычу водных биологических ресурсов, а именно рыбы вида Чир (Щекур) в количестве 2 особей, рыбы вида Язь в количестве 1 особи, в период запрета, в результате чего, умышленно, для личных нужд, незаконно добыл указанные виды рыб. </w:t>
      </w:r>
    </w:p>
    <w:p w:rsidR="00FE52A1" w:rsidRPr="00FE52A1" w:rsidP="00FE52A1">
      <w:pPr>
        <w:ind w:firstLine="567"/>
        <w:jc w:val="both"/>
        <w:rPr>
          <w:sz w:val="28"/>
          <w:szCs w:val="28"/>
        </w:rPr>
      </w:pPr>
      <w:r w:rsidRPr="00FE52A1">
        <w:rPr>
          <w:sz w:val="28"/>
          <w:szCs w:val="28"/>
        </w:rPr>
        <w:t xml:space="preserve">Согласно установленных такс для исчисления размера взыскания ущерба, причиненного незаконным выловом или добычей водных биологических ресурсов утвержденных постановлением Правительства Российской Федерации от 03 ноября 2018 года № 1321 «Об утверждении такс для исчисления размера ущерба, причиненного водным биологическим ресурсам, </w:t>
      </w:r>
      <w:r w:rsidRPr="00FE52A1">
        <w:rPr>
          <w:sz w:val="28"/>
          <w:szCs w:val="28"/>
        </w:rPr>
        <w:t>стоимость 1 (одной) особи рыбы вида Чир (Щекур) (Coregonus nasus) составляет 3640 рублей, всего в количестве 2 особей на сумму 7</w:t>
      </w:r>
      <w:r w:rsidR="00FA5C62">
        <w:rPr>
          <w:sz w:val="28"/>
          <w:szCs w:val="28"/>
        </w:rPr>
        <w:t xml:space="preserve"> </w:t>
      </w:r>
      <w:r w:rsidRPr="00FE52A1">
        <w:rPr>
          <w:sz w:val="28"/>
          <w:szCs w:val="28"/>
        </w:rPr>
        <w:t xml:space="preserve">280 рублей; стоимость 1 (одной) особи рыбы вида Язь (Leuciscus idus) составляет 500 рублей. Тем самым общая сумма ущерба составила 7 780 рублей.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«О рыболовстве и сохранении водных биологических ресурсов», дополнительно к таксам, предусмотренных настоящим постановлением, учитывается 100 % таксы за экземпляр (килограмм) соответствующего вида (подвида). </w:t>
      </w:r>
    </w:p>
    <w:p w:rsidR="00FE52A1" w:rsidRPr="00FE52A1" w:rsidP="00FE52A1">
      <w:pPr>
        <w:ind w:firstLine="567"/>
        <w:jc w:val="both"/>
        <w:rPr>
          <w:sz w:val="28"/>
          <w:szCs w:val="28"/>
        </w:rPr>
      </w:pPr>
      <w:r w:rsidRPr="00FE52A1">
        <w:rPr>
          <w:sz w:val="28"/>
          <w:szCs w:val="28"/>
        </w:rPr>
        <w:t xml:space="preserve">Своими преступными действиями, Кустышев А.А. причинил ущерб рыбным запасам Российской Федерации на общую сумму 15 560 рублей. </w:t>
      </w:r>
    </w:p>
    <w:p w:rsidR="00C81D9E" w:rsidRPr="0033566C" w:rsidP="0033566C">
      <w:pPr>
        <w:pStyle w:val="1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33566C">
        <w:rPr>
          <w:sz w:val="28"/>
          <w:szCs w:val="28"/>
        </w:rPr>
        <w:t xml:space="preserve">Действия </w:t>
      </w:r>
      <w:r w:rsidRPr="00FE52A1" w:rsidR="00FA5C62">
        <w:rPr>
          <w:sz w:val="28"/>
          <w:szCs w:val="28"/>
        </w:rPr>
        <w:t>Кустышев</w:t>
      </w:r>
      <w:r w:rsidR="00FA5C62">
        <w:rPr>
          <w:sz w:val="28"/>
          <w:szCs w:val="28"/>
        </w:rPr>
        <w:t>а</w:t>
      </w:r>
      <w:r w:rsidRPr="00FE52A1" w:rsidR="00FA5C62">
        <w:rPr>
          <w:sz w:val="28"/>
          <w:szCs w:val="28"/>
        </w:rPr>
        <w:t xml:space="preserve"> А.А.</w:t>
      </w:r>
      <w:r w:rsidRPr="0033566C">
        <w:rPr>
          <w:sz w:val="28"/>
          <w:szCs w:val="28"/>
        </w:rPr>
        <w:t xml:space="preserve"> верно квалифицированы по </w:t>
      </w:r>
      <w:r w:rsidRPr="0033566C" w:rsidR="004B5089">
        <w:rPr>
          <w:sz w:val="28"/>
          <w:szCs w:val="28"/>
        </w:rPr>
        <w:t xml:space="preserve">п. «б», «в» </w:t>
      </w:r>
      <w:r w:rsidRPr="0033566C">
        <w:rPr>
          <w:sz w:val="28"/>
          <w:szCs w:val="28"/>
        </w:rPr>
        <w:t>ч.1 ст.</w:t>
      </w:r>
      <w:r w:rsidRPr="0033566C" w:rsidR="004B5089">
        <w:rPr>
          <w:sz w:val="28"/>
          <w:szCs w:val="28"/>
        </w:rPr>
        <w:t>256</w:t>
      </w:r>
      <w:r w:rsidRPr="0033566C">
        <w:rPr>
          <w:sz w:val="28"/>
          <w:szCs w:val="28"/>
        </w:rPr>
        <w:t xml:space="preserve"> УК РФ как </w:t>
      </w:r>
      <w:r w:rsidRPr="0033566C" w:rsidR="00441856">
        <w:rPr>
          <w:sz w:val="28"/>
          <w:szCs w:val="28"/>
        </w:rPr>
        <w:t xml:space="preserve">незаконная </w:t>
      </w:r>
      <w:r w:rsidRPr="0033566C">
        <w:rPr>
          <w:sz w:val="28"/>
          <w:szCs w:val="28"/>
        </w:rPr>
        <w:t>добыча (вылов) водных биологических ресурсов,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с применением самоходного транспортного плавающего средства</w:t>
      </w:r>
      <w:r w:rsidRPr="0033566C" w:rsidR="00720470">
        <w:rPr>
          <w:sz w:val="28"/>
          <w:szCs w:val="28"/>
        </w:rPr>
        <w:t xml:space="preserve"> </w:t>
      </w:r>
      <w:r w:rsidRPr="0033566C" w:rsidR="00606DD8">
        <w:rPr>
          <w:sz w:val="28"/>
          <w:szCs w:val="28"/>
        </w:rPr>
        <w:t>на</w:t>
      </w:r>
      <w:r w:rsidRPr="0033566C">
        <w:rPr>
          <w:sz w:val="28"/>
          <w:szCs w:val="28"/>
        </w:rPr>
        <w:t xml:space="preserve"> миграционных путях к </w:t>
      </w:r>
      <w:r w:rsidRPr="0033566C" w:rsidR="00720470">
        <w:rPr>
          <w:sz w:val="28"/>
          <w:szCs w:val="28"/>
        </w:rPr>
        <w:t>местам нереста</w:t>
      </w:r>
      <w:r w:rsidRPr="0033566C">
        <w:rPr>
          <w:sz w:val="28"/>
          <w:szCs w:val="28"/>
        </w:rPr>
        <w:t>.</w:t>
      </w:r>
    </w:p>
    <w:p w:rsidR="0022105F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В судебном заседании подсудим</w:t>
      </w:r>
      <w:r w:rsidRPr="003C671E" w:rsidR="00441856">
        <w:rPr>
          <w:sz w:val="28"/>
          <w:szCs w:val="28"/>
        </w:rPr>
        <w:t xml:space="preserve">ый </w:t>
      </w:r>
      <w:r w:rsidRPr="00FE52A1" w:rsidR="00FA5C62">
        <w:rPr>
          <w:sz w:val="28"/>
          <w:szCs w:val="28"/>
        </w:rPr>
        <w:t>Кустышев А.А.</w:t>
      </w:r>
      <w:r w:rsidRPr="003C671E" w:rsidR="00CA60A7">
        <w:rPr>
          <w:sz w:val="28"/>
          <w:szCs w:val="28"/>
        </w:rPr>
        <w:t xml:space="preserve"> заявил ходатайство</w:t>
      </w:r>
      <w:r w:rsidRPr="003C671E" w:rsidR="00234FD2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 прекращении уголовного дела</w:t>
      </w:r>
      <w:r w:rsidRPr="003C671E" w:rsidR="00005C9D">
        <w:rPr>
          <w:sz w:val="28"/>
          <w:szCs w:val="28"/>
        </w:rPr>
        <w:t xml:space="preserve"> с назначением меры уголовно-правового характера в виде судебного штрафа</w:t>
      </w:r>
      <w:r w:rsidRPr="003C671E" w:rsidR="00FA557D">
        <w:rPr>
          <w:sz w:val="28"/>
          <w:szCs w:val="28"/>
        </w:rPr>
        <w:t xml:space="preserve">, поскольку причиненный вред </w:t>
      </w:r>
      <w:r w:rsidRPr="003C671E">
        <w:rPr>
          <w:sz w:val="28"/>
          <w:szCs w:val="28"/>
        </w:rPr>
        <w:t xml:space="preserve">он </w:t>
      </w:r>
      <w:r w:rsidRPr="003C671E" w:rsidR="00441856">
        <w:rPr>
          <w:sz w:val="28"/>
          <w:szCs w:val="28"/>
        </w:rPr>
        <w:t>в</w:t>
      </w:r>
      <w:r w:rsidRPr="003C671E" w:rsidR="00FA557D">
        <w:rPr>
          <w:sz w:val="28"/>
          <w:szCs w:val="28"/>
        </w:rPr>
        <w:t>озместил в полном объеме</w:t>
      </w:r>
      <w:r w:rsidRPr="003C671E">
        <w:rPr>
          <w:sz w:val="28"/>
          <w:szCs w:val="28"/>
        </w:rPr>
        <w:t>, с обвинением он соглас</w:t>
      </w:r>
      <w:r w:rsidRPr="003C671E" w:rsidR="00441856">
        <w:rPr>
          <w:sz w:val="28"/>
          <w:szCs w:val="28"/>
        </w:rPr>
        <w:t>е</w:t>
      </w:r>
      <w:r w:rsidRPr="003C671E">
        <w:rPr>
          <w:sz w:val="28"/>
          <w:szCs w:val="28"/>
        </w:rPr>
        <w:t>н, вину в совершенном преступлении признает в полном объеме, раскаивается, последствия прекращения уголовного дела е</w:t>
      </w:r>
      <w:r w:rsidRPr="003C671E" w:rsidR="00441856">
        <w:rPr>
          <w:sz w:val="28"/>
          <w:szCs w:val="28"/>
        </w:rPr>
        <w:t>му</w:t>
      </w:r>
      <w:r w:rsidRPr="003C671E">
        <w:rPr>
          <w:sz w:val="28"/>
          <w:szCs w:val="28"/>
        </w:rPr>
        <w:t xml:space="preserve"> разъяснены и понятны, против прекращения уголовного дела по данному основанию не возражает.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З</w:t>
      </w:r>
      <w:r w:rsidRPr="003C671E" w:rsidR="0049086B">
        <w:rPr>
          <w:sz w:val="28"/>
          <w:szCs w:val="28"/>
        </w:rPr>
        <w:t>ащитник</w:t>
      </w:r>
      <w:r w:rsidRPr="003C671E">
        <w:rPr>
          <w:sz w:val="28"/>
          <w:szCs w:val="28"/>
        </w:rPr>
        <w:t xml:space="preserve"> </w:t>
      </w:r>
      <w:r w:rsidRPr="003C671E" w:rsidR="00066556">
        <w:rPr>
          <w:sz w:val="28"/>
          <w:szCs w:val="28"/>
        </w:rPr>
        <w:t xml:space="preserve">адвокат </w:t>
      </w:r>
      <w:r w:rsidR="002069B5">
        <w:rPr>
          <w:sz w:val="28"/>
          <w:szCs w:val="28"/>
        </w:rPr>
        <w:t>Гадальшина Н.Д.</w:t>
      </w:r>
      <w:r w:rsidRPr="003C671E">
        <w:rPr>
          <w:sz w:val="28"/>
          <w:szCs w:val="28"/>
        </w:rPr>
        <w:t xml:space="preserve"> </w:t>
      </w:r>
      <w:r w:rsidRPr="003C671E" w:rsidR="0022105F">
        <w:rPr>
          <w:sz w:val="28"/>
          <w:szCs w:val="28"/>
        </w:rPr>
        <w:t>просил</w:t>
      </w:r>
      <w:r w:rsidR="002069B5">
        <w:rPr>
          <w:sz w:val="28"/>
          <w:szCs w:val="28"/>
        </w:rPr>
        <w:t>а</w:t>
      </w:r>
      <w:r w:rsidRPr="003C671E">
        <w:rPr>
          <w:sz w:val="28"/>
          <w:szCs w:val="28"/>
        </w:rPr>
        <w:t xml:space="preserve"> </w:t>
      </w:r>
      <w:r w:rsidRPr="003C671E" w:rsidR="0022105F">
        <w:rPr>
          <w:sz w:val="28"/>
          <w:szCs w:val="28"/>
        </w:rPr>
        <w:t>прекратить</w:t>
      </w:r>
      <w:r w:rsidRPr="003C671E" w:rsidR="001A4E1C">
        <w:rPr>
          <w:sz w:val="28"/>
          <w:szCs w:val="28"/>
        </w:rPr>
        <w:t xml:space="preserve"> уголовно</w:t>
      </w:r>
      <w:r w:rsidRPr="003C671E" w:rsidR="0022105F">
        <w:rPr>
          <w:sz w:val="28"/>
          <w:szCs w:val="28"/>
        </w:rPr>
        <w:t>е</w:t>
      </w:r>
      <w:r w:rsidRPr="003C671E" w:rsidR="001A4E1C">
        <w:rPr>
          <w:sz w:val="28"/>
          <w:szCs w:val="28"/>
        </w:rPr>
        <w:t xml:space="preserve"> дел</w:t>
      </w:r>
      <w:r w:rsidRPr="003C671E" w:rsidR="0022105F">
        <w:rPr>
          <w:sz w:val="28"/>
          <w:szCs w:val="28"/>
        </w:rPr>
        <w:t>о</w:t>
      </w:r>
      <w:r w:rsidRPr="003C671E" w:rsidR="001A4E1C">
        <w:rPr>
          <w:sz w:val="28"/>
          <w:szCs w:val="28"/>
        </w:rPr>
        <w:t xml:space="preserve"> в отношении</w:t>
      </w:r>
      <w:r w:rsidRPr="003C671E" w:rsidR="00F52C66">
        <w:rPr>
          <w:sz w:val="28"/>
          <w:szCs w:val="28"/>
        </w:rPr>
        <w:t xml:space="preserve"> </w:t>
      </w:r>
      <w:r w:rsidRPr="00FE52A1" w:rsidR="002069B5">
        <w:rPr>
          <w:sz w:val="28"/>
          <w:szCs w:val="28"/>
        </w:rPr>
        <w:t>Кустышев</w:t>
      </w:r>
      <w:r w:rsidR="002069B5">
        <w:rPr>
          <w:sz w:val="28"/>
          <w:szCs w:val="28"/>
        </w:rPr>
        <w:t>а</w:t>
      </w:r>
      <w:r w:rsidRPr="00FE52A1" w:rsidR="002069B5">
        <w:rPr>
          <w:sz w:val="28"/>
          <w:szCs w:val="28"/>
        </w:rPr>
        <w:t xml:space="preserve"> А.А.</w:t>
      </w:r>
      <w:r w:rsidRPr="003C671E">
        <w:rPr>
          <w:sz w:val="28"/>
          <w:szCs w:val="28"/>
        </w:rPr>
        <w:t xml:space="preserve"> </w:t>
      </w:r>
      <w:r w:rsidRPr="003C671E" w:rsidR="0022105F">
        <w:rPr>
          <w:sz w:val="28"/>
          <w:szCs w:val="28"/>
        </w:rPr>
        <w:t>и назначить судебный штраф</w:t>
      </w:r>
      <w:r w:rsidRPr="003C671E">
        <w:rPr>
          <w:sz w:val="28"/>
          <w:szCs w:val="28"/>
        </w:rPr>
        <w:t>, поскольку он</w:t>
      </w:r>
      <w:r w:rsidRPr="003C671E" w:rsidR="0049086B">
        <w:rPr>
          <w:sz w:val="28"/>
          <w:szCs w:val="28"/>
        </w:rPr>
        <w:t xml:space="preserve"> совершил преступление небольшой тяжести,</w:t>
      </w:r>
      <w:r w:rsidRPr="003C671E">
        <w:rPr>
          <w:sz w:val="28"/>
          <w:szCs w:val="28"/>
        </w:rPr>
        <w:t xml:space="preserve"> не судим, </w:t>
      </w:r>
      <w:r w:rsidRPr="003C671E" w:rsidR="002A47C3">
        <w:rPr>
          <w:sz w:val="28"/>
          <w:szCs w:val="28"/>
        </w:rPr>
        <w:t>вред,</w:t>
      </w:r>
      <w:r w:rsidRPr="003C671E">
        <w:rPr>
          <w:sz w:val="28"/>
          <w:szCs w:val="28"/>
        </w:rPr>
        <w:t xml:space="preserve"> причиненный преступлением, возместил в полном объеме.</w:t>
      </w:r>
    </w:p>
    <w:p w:rsidR="002A47C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Государственный обвинитель </w:t>
      </w:r>
      <w:r w:rsidRPr="003C671E">
        <w:rPr>
          <w:sz w:val="28"/>
          <w:szCs w:val="28"/>
        </w:rPr>
        <w:t xml:space="preserve">помощник </w:t>
      </w:r>
      <w:r w:rsidRPr="003C671E" w:rsidR="00606DD8">
        <w:rPr>
          <w:sz w:val="28"/>
          <w:szCs w:val="28"/>
        </w:rPr>
        <w:t xml:space="preserve">прокурора Березовского района </w:t>
      </w:r>
      <w:r w:rsidRPr="003C671E">
        <w:rPr>
          <w:sz w:val="28"/>
          <w:szCs w:val="28"/>
        </w:rPr>
        <w:t>Фокина А.А.</w:t>
      </w:r>
      <w:r w:rsidRPr="003C671E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 xml:space="preserve">возражала против прекращения уголовного дела с назначением судебного штрафа в отношении </w:t>
      </w:r>
      <w:r w:rsidRPr="00FE52A1" w:rsidR="002069B5">
        <w:rPr>
          <w:sz w:val="28"/>
          <w:szCs w:val="28"/>
        </w:rPr>
        <w:t>Кустышев</w:t>
      </w:r>
      <w:r w:rsidR="002069B5">
        <w:rPr>
          <w:sz w:val="28"/>
          <w:szCs w:val="28"/>
        </w:rPr>
        <w:t>а</w:t>
      </w:r>
      <w:r w:rsidRPr="00FE52A1" w:rsidR="002069B5">
        <w:rPr>
          <w:sz w:val="28"/>
          <w:szCs w:val="28"/>
        </w:rPr>
        <w:t xml:space="preserve"> А.А.</w:t>
      </w:r>
      <w:r w:rsidRPr="003C671E">
        <w:rPr>
          <w:sz w:val="28"/>
          <w:szCs w:val="28"/>
        </w:rPr>
        <w:t xml:space="preserve">, считает, что </w:t>
      </w:r>
      <w:r w:rsidRPr="00FE52A1" w:rsidR="002069B5">
        <w:rPr>
          <w:sz w:val="28"/>
          <w:szCs w:val="28"/>
        </w:rPr>
        <w:t>Кустышев А.А.</w:t>
      </w:r>
      <w:r w:rsidRPr="003C671E">
        <w:rPr>
          <w:sz w:val="28"/>
          <w:szCs w:val="28"/>
        </w:rPr>
        <w:t xml:space="preserve"> должен быть привлечен к уголовной ответственности, т.к. прекращение уголовного дела с назначением судебного штрафа не будет способствовать исправлению подсудимого и не восстановит социальной справедливости. От исковых требований отказал</w:t>
      </w:r>
      <w:r w:rsidRPr="003C671E" w:rsidR="00F415A0">
        <w:rPr>
          <w:sz w:val="28"/>
          <w:szCs w:val="28"/>
        </w:rPr>
        <w:t>ась</w:t>
      </w:r>
      <w:r w:rsidRPr="003C671E">
        <w:rPr>
          <w:sz w:val="28"/>
          <w:szCs w:val="28"/>
        </w:rPr>
        <w:t xml:space="preserve"> в связи с добровольным возмещением ущерба подсудимым </w:t>
      </w:r>
      <w:r w:rsidRPr="00FE52A1" w:rsidR="002069B5">
        <w:rPr>
          <w:sz w:val="28"/>
          <w:szCs w:val="28"/>
        </w:rPr>
        <w:t>Кустышев</w:t>
      </w:r>
      <w:r w:rsidR="002069B5">
        <w:rPr>
          <w:sz w:val="28"/>
          <w:szCs w:val="28"/>
        </w:rPr>
        <w:t>ым</w:t>
      </w:r>
      <w:r w:rsidRPr="00FE52A1" w:rsidR="002069B5">
        <w:rPr>
          <w:sz w:val="28"/>
          <w:szCs w:val="28"/>
        </w:rPr>
        <w:t xml:space="preserve"> А.А.</w:t>
      </w:r>
      <w:r w:rsidRPr="003C671E">
        <w:rPr>
          <w:sz w:val="28"/>
          <w:szCs w:val="28"/>
        </w:rPr>
        <w:t xml:space="preserve"> 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Заслушав лиц, участвующих в деле, изучив материалы дела, суд </w:t>
      </w:r>
      <w:r w:rsidRPr="003C671E" w:rsidR="002C55A9">
        <w:rPr>
          <w:sz w:val="28"/>
          <w:szCs w:val="28"/>
        </w:rPr>
        <w:t>приходит к следующему</w:t>
      </w:r>
      <w:r w:rsidRPr="003C671E">
        <w:rPr>
          <w:sz w:val="28"/>
          <w:szCs w:val="28"/>
        </w:rPr>
        <w:t>.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Согласно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4B630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В соответствии со ст.25.1 УПК РФ суд по собственной инициативе вправе прекратить уголовное дело или уголовное преследование в отношении лица, </w:t>
      </w:r>
      <w:r w:rsidRPr="003C671E">
        <w:rPr>
          <w:sz w:val="28"/>
          <w:szCs w:val="28"/>
        </w:rPr>
        <w:t>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4B6303" w:rsidRPr="003C671E" w:rsidP="003C6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приговора.</w:t>
      </w:r>
    </w:p>
    <w:p w:rsidR="004B630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В соответствии с ч.1 ст.446.3 УПК РФ если в ходе судебного производства по уголовному делу будут установлены основания, предусмотренные статьей 25.1 настоящего Кодекса,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судебного штрафа. В этом случае суд выносит постановление или определение о прекращении уголовного дела или уголовного преследования и о назначении подсудимому меры уголовно-правового характера в виде судебного штрафа, в котором указывает размер судебного штрафа, порядок и срок его уплаты. </w:t>
      </w:r>
    </w:p>
    <w:p w:rsidR="00057069" w:rsidRPr="003C671E" w:rsidP="003C671E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 xml:space="preserve">В соответствии с ч.2 ст.27 УПК РФ прекращение уголовного преследования по основаниям, указанным ст.25.1 УПК РФ не допускается, если обвиняемый против этого возражает. </w:t>
      </w:r>
    </w:p>
    <w:p w:rsidR="00057069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Подсудимому разъяснены основания прекращения уголовного дела в соответствии со ст.25.1 УПК РФ. Против прекращения дела по указанным основаниям он не возражает.</w:t>
      </w:r>
    </w:p>
    <w:p w:rsidR="001174C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Ка</w:t>
      </w:r>
      <w:r w:rsidRPr="003C671E" w:rsidR="00CA60A7">
        <w:rPr>
          <w:sz w:val="28"/>
          <w:szCs w:val="28"/>
        </w:rPr>
        <w:t xml:space="preserve">к установлено судом </w:t>
      </w:r>
      <w:r w:rsidRPr="00FE52A1" w:rsidR="0095357C">
        <w:rPr>
          <w:sz w:val="28"/>
          <w:szCs w:val="28"/>
        </w:rPr>
        <w:t>Кустышев А.А.</w:t>
      </w:r>
      <w:r w:rsidRPr="003C671E">
        <w:rPr>
          <w:sz w:val="28"/>
          <w:szCs w:val="28"/>
        </w:rPr>
        <w:t xml:space="preserve"> обвиняется в совершении преступления, которое в силу ч.2 ст.15 УК РФ относится к категории небольшой тяжести, не судим, </w:t>
      </w:r>
      <w:r w:rsidRPr="003C671E" w:rsidR="00EE728E">
        <w:rPr>
          <w:sz w:val="28"/>
          <w:szCs w:val="28"/>
        </w:rPr>
        <w:t xml:space="preserve">вину признал, в содеянном </w:t>
      </w:r>
      <w:r w:rsidRPr="003C671E" w:rsidR="00606DD8">
        <w:rPr>
          <w:sz w:val="28"/>
          <w:szCs w:val="28"/>
        </w:rPr>
        <w:t>раскаялся, по</w:t>
      </w:r>
      <w:r w:rsidRPr="003C671E" w:rsidR="00CA60A7">
        <w:rPr>
          <w:sz w:val="28"/>
          <w:szCs w:val="28"/>
        </w:rPr>
        <w:t xml:space="preserve"> месту жительства</w:t>
      </w:r>
      <w:r w:rsidRPr="003C671E" w:rsidR="00F52C66">
        <w:rPr>
          <w:sz w:val="28"/>
          <w:szCs w:val="28"/>
        </w:rPr>
        <w:t xml:space="preserve"> характеризуется </w:t>
      </w:r>
      <w:r w:rsidRPr="003C671E" w:rsidR="00720470">
        <w:rPr>
          <w:sz w:val="28"/>
          <w:szCs w:val="28"/>
        </w:rPr>
        <w:t>положительно</w:t>
      </w:r>
      <w:r w:rsidRPr="003C671E" w:rsidR="00DE3E1D">
        <w:rPr>
          <w:sz w:val="28"/>
          <w:szCs w:val="28"/>
        </w:rPr>
        <w:t>,</w:t>
      </w:r>
      <w:r w:rsidRPr="003C671E" w:rsidR="00441856">
        <w:rPr>
          <w:sz w:val="28"/>
          <w:szCs w:val="28"/>
        </w:rPr>
        <w:t xml:space="preserve"> </w:t>
      </w:r>
      <w:r w:rsidRPr="003C671E" w:rsidR="00053EAE">
        <w:rPr>
          <w:sz w:val="28"/>
          <w:szCs w:val="28"/>
        </w:rPr>
        <w:t>ущерб от преступления возместил в полном объеме, о чем свидетельству</w:t>
      </w:r>
      <w:r w:rsidRPr="003C671E" w:rsidR="006E664A">
        <w:rPr>
          <w:sz w:val="28"/>
          <w:szCs w:val="28"/>
        </w:rPr>
        <w:t>е</w:t>
      </w:r>
      <w:r w:rsidRPr="003C671E" w:rsidR="00053EAE">
        <w:rPr>
          <w:sz w:val="28"/>
          <w:szCs w:val="28"/>
        </w:rPr>
        <w:t>т имеющи</w:t>
      </w:r>
      <w:r w:rsidRPr="003C671E" w:rsidR="006E664A">
        <w:rPr>
          <w:sz w:val="28"/>
          <w:szCs w:val="28"/>
        </w:rPr>
        <w:t>й</w:t>
      </w:r>
      <w:r w:rsidRPr="003C671E" w:rsidR="00053EAE">
        <w:rPr>
          <w:sz w:val="28"/>
          <w:szCs w:val="28"/>
        </w:rPr>
        <w:t>ся в материалах дела платежны</w:t>
      </w:r>
      <w:r w:rsidRPr="003C671E" w:rsidR="006E664A">
        <w:rPr>
          <w:sz w:val="28"/>
          <w:szCs w:val="28"/>
        </w:rPr>
        <w:t>й</w:t>
      </w:r>
      <w:r w:rsidRPr="003C671E" w:rsidR="00053EAE">
        <w:rPr>
          <w:sz w:val="28"/>
          <w:szCs w:val="28"/>
        </w:rPr>
        <w:t xml:space="preserve"> документ</w:t>
      </w:r>
      <w:r w:rsidRPr="003C671E" w:rsidR="00CF121E">
        <w:rPr>
          <w:sz w:val="28"/>
          <w:szCs w:val="28"/>
        </w:rPr>
        <w:t xml:space="preserve"> (т.1 л.д.1</w:t>
      </w:r>
      <w:r w:rsidR="0095357C">
        <w:rPr>
          <w:sz w:val="28"/>
          <w:szCs w:val="28"/>
        </w:rPr>
        <w:t>30</w:t>
      </w:r>
      <w:r w:rsidRPr="003C671E" w:rsidR="00CF121E">
        <w:rPr>
          <w:sz w:val="28"/>
          <w:szCs w:val="28"/>
        </w:rPr>
        <w:t>)</w:t>
      </w:r>
      <w:r w:rsidRPr="003C671E" w:rsidR="00053EAE">
        <w:rPr>
          <w:sz w:val="28"/>
          <w:szCs w:val="28"/>
        </w:rPr>
        <w:t>.</w:t>
      </w:r>
    </w:p>
    <w:p w:rsidR="004B630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Принимая во внимание изложенные обстоятельства</w:t>
      </w:r>
      <w:r w:rsidRPr="003C671E" w:rsidR="00377EA0">
        <w:rPr>
          <w:sz w:val="28"/>
          <w:szCs w:val="28"/>
        </w:rPr>
        <w:t>,</w:t>
      </w:r>
      <w:r w:rsidRPr="003C671E">
        <w:rPr>
          <w:sz w:val="28"/>
          <w:szCs w:val="28"/>
        </w:rPr>
        <w:t xml:space="preserve"> требования </w:t>
      </w:r>
      <w:r w:rsidRPr="003C671E" w:rsidR="002C55A9">
        <w:rPr>
          <w:sz w:val="28"/>
          <w:szCs w:val="28"/>
        </w:rPr>
        <w:t xml:space="preserve">уголовного и </w:t>
      </w:r>
      <w:r w:rsidRPr="003C671E">
        <w:rPr>
          <w:sz w:val="28"/>
          <w:szCs w:val="28"/>
        </w:rPr>
        <w:t xml:space="preserve">уголовно-процессуального закона, учитывая </w:t>
      </w:r>
      <w:r w:rsidRPr="003C671E" w:rsidR="00720470">
        <w:rPr>
          <w:sz w:val="28"/>
          <w:szCs w:val="28"/>
        </w:rPr>
        <w:t>возмещение причиненного</w:t>
      </w:r>
      <w:r w:rsidRPr="003C671E">
        <w:rPr>
          <w:sz w:val="28"/>
          <w:szCs w:val="28"/>
        </w:rPr>
        <w:t xml:space="preserve"> ущерба, </w:t>
      </w:r>
      <w:r w:rsidRPr="003C671E" w:rsidR="00F52C66">
        <w:rPr>
          <w:sz w:val="28"/>
          <w:szCs w:val="28"/>
        </w:rPr>
        <w:t>ф</w:t>
      </w:r>
      <w:r w:rsidRPr="003C671E">
        <w:rPr>
          <w:sz w:val="28"/>
          <w:szCs w:val="28"/>
        </w:rPr>
        <w:t xml:space="preserve">актические обстоятельства дела, с </w:t>
      </w:r>
      <w:r w:rsidRPr="003C671E" w:rsidR="00720470">
        <w:rPr>
          <w:sz w:val="28"/>
          <w:szCs w:val="28"/>
        </w:rPr>
        <w:t>которыми согласился</w:t>
      </w:r>
      <w:r w:rsidRPr="003C671E" w:rsidR="00DE3E1D">
        <w:rPr>
          <w:sz w:val="28"/>
          <w:szCs w:val="28"/>
        </w:rPr>
        <w:t xml:space="preserve"> подсудим</w:t>
      </w:r>
      <w:r w:rsidRPr="003C671E" w:rsidR="00441856">
        <w:rPr>
          <w:sz w:val="28"/>
          <w:szCs w:val="28"/>
        </w:rPr>
        <w:t>ый</w:t>
      </w:r>
      <w:r w:rsidRPr="003C671E">
        <w:rPr>
          <w:sz w:val="28"/>
          <w:szCs w:val="28"/>
        </w:rPr>
        <w:t>, суд</w:t>
      </w:r>
      <w:r w:rsidRPr="003C671E" w:rsidR="00005C9D">
        <w:rPr>
          <w:sz w:val="28"/>
          <w:szCs w:val="28"/>
        </w:rPr>
        <w:t xml:space="preserve"> считает, что имеются все основания для освобождения</w:t>
      </w:r>
      <w:r w:rsidRPr="003C671E" w:rsidR="00377EA0">
        <w:rPr>
          <w:sz w:val="28"/>
          <w:szCs w:val="28"/>
        </w:rPr>
        <w:t xml:space="preserve"> </w:t>
      </w:r>
      <w:r w:rsidRPr="00FE52A1" w:rsidR="0095357C">
        <w:rPr>
          <w:sz w:val="28"/>
          <w:szCs w:val="28"/>
        </w:rPr>
        <w:t>Кустышев</w:t>
      </w:r>
      <w:r w:rsidR="0095357C">
        <w:rPr>
          <w:sz w:val="28"/>
          <w:szCs w:val="28"/>
        </w:rPr>
        <w:t>а</w:t>
      </w:r>
      <w:r w:rsidRPr="00FE52A1" w:rsidR="0095357C">
        <w:rPr>
          <w:sz w:val="28"/>
          <w:szCs w:val="28"/>
        </w:rPr>
        <w:t xml:space="preserve"> А.А.</w:t>
      </w:r>
      <w:r w:rsidRPr="003C671E" w:rsidR="00377EA0">
        <w:rPr>
          <w:sz w:val="28"/>
          <w:szCs w:val="28"/>
        </w:rPr>
        <w:t xml:space="preserve"> от уголовной ответственности с назначением меры уголовно-правового характера в виде судебного штрафа и </w:t>
      </w:r>
      <w:r w:rsidRPr="003C671E">
        <w:rPr>
          <w:sz w:val="28"/>
          <w:szCs w:val="28"/>
        </w:rPr>
        <w:t>прекращении уголовного дела.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 обсуждении вопроса о размер</w:t>
      </w:r>
      <w:r w:rsidRPr="003C671E" w:rsidR="00377EA0">
        <w:rPr>
          <w:sz w:val="28"/>
          <w:szCs w:val="28"/>
        </w:rPr>
        <w:t>е</w:t>
      </w:r>
      <w:r w:rsidRPr="003C671E">
        <w:rPr>
          <w:sz w:val="28"/>
          <w:szCs w:val="28"/>
        </w:rPr>
        <w:t xml:space="preserve"> судебного штрафа суд учитывает положения ст. 104.5 УК РФ, согласно которой </w:t>
      </w:r>
      <w:r w:rsidRPr="003C671E" w:rsidR="00E639B5">
        <w:rPr>
          <w:sz w:val="28"/>
          <w:szCs w:val="28"/>
        </w:rPr>
        <w:t>судебный штраф</w:t>
      </w:r>
      <w:r w:rsidRPr="003C671E">
        <w:rPr>
          <w:sz w:val="28"/>
          <w:szCs w:val="28"/>
        </w:rPr>
        <w:t xml:space="preserve"> не может превышать половину максимального размера штрафа, предусмотренного соответствующей статьей Особенной части настоящего Кодекса. Также 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B151EB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 определении размера судебного штрафа суд</w:t>
      </w:r>
      <w:r w:rsidRPr="003C671E" w:rsidR="007E06AD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у</w:t>
      </w:r>
      <w:r w:rsidRPr="003C671E" w:rsidR="007E06AD">
        <w:rPr>
          <w:sz w:val="28"/>
          <w:szCs w:val="28"/>
        </w:rPr>
        <w:t>читыва</w:t>
      </w:r>
      <w:r w:rsidRPr="003C671E">
        <w:rPr>
          <w:sz w:val="28"/>
          <w:szCs w:val="28"/>
        </w:rPr>
        <w:t>ет</w:t>
      </w:r>
      <w:r w:rsidRPr="003C671E" w:rsidR="007E06AD">
        <w:rPr>
          <w:sz w:val="28"/>
          <w:szCs w:val="28"/>
        </w:rPr>
        <w:t xml:space="preserve"> сумму </w:t>
      </w:r>
      <w:r w:rsidRPr="003C671E" w:rsidR="00441856">
        <w:rPr>
          <w:sz w:val="28"/>
          <w:szCs w:val="28"/>
        </w:rPr>
        <w:t>причиненного ущерба</w:t>
      </w:r>
      <w:r w:rsidRPr="003C671E" w:rsidR="007E06AD">
        <w:rPr>
          <w:sz w:val="28"/>
          <w:szCs w:val="28"/>
        </w:rPr>
        <w:t>, а также материальное положение подсудимо</w:t>
      </w:r>
      <w:r w:rsidRPr="003C671E" w:rsidR="00441856">
        <w:rPr>
          <w:sz w:val="28"/>
          <w:szCs w:val="28"/>
        </w:rPr>
        <w:t>го</w:t>
      </w:r>
      <w:r w:rsidRPr="003C671E" w:rsidR="007E06AD">
        <w:rPr>
          <w:sz w:val="28"/>
          <w:szCs w:val="28"/>
        </w:rPr>
        <w:t>.</w:t>
      </w:r>
    </w:p>
    <w:p w:rsidR="000522FE" w:rsidRPr="00231A80" w:rsidP="000522FE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ст. </w:t>
      </w:r>
      <w:hyperlink r:id="rId5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5. Освобождение от уголовной ответственности в связи с деятельным раскаянием" w:history="1">
        <w:r w:rsidRPr="001C2479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76.2 УК РФ</w:t>
        </w:r>
      </w:hyperlink>
      <w:r>
        <w:rPr>
          <w:rStyle w:val="snippetequal"/>
          <w:bdr w:val="none" w:sz="0" w:space="0" w:color="auto" w:frame="1"/>
        </w:rPr>
        <w:t xml:space="preserve"> и </w:t>
      </w:r>
      <w:r w:rsidRPr="00A6766E">
        <w:rPr>
          <w:rStyle w:val="snippetequal"/>
          <w:sz w:val="28"/>
          <w:szCs w:val="28"/>
          <w:bdr w:val="none" w:sz="0" w:space="0" w:color="auto" w:frame="1"/>
        </w:rPr>
        <w:t xml:space="preserve">ч. 2 ст. 27 УПК РФ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согласие потерпевшего на прекращение </w:t>
      </w:r>
      <w:r w:rsidRPr="00A6766E">
        <w:rPr>
          <w:color w:val="000000" w:themeColor="text1"/>
          <w:sz w:val="28"/>
          <w:szCs w:val="28"/>
          <w:shd w:val="clear" w:color="auto" w:fill="FFFFFF"/>
        </w:rPr>
        <w:t xml:space="preserve">уголовного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дела с </w:t>
      </w:r>
      <w:r w:rsidRPr="00A6766E">
        <w:rPr>
          <w:sz w:val="28"/>
          <w:szCs w:val="28"/>
        </w:rPr>
        <w:t>назначением судебного штрафа</w:t>
      </w:r>
      <w:r>
        <w:rPr>
          <w:sz w:val="28"/>
          <w:szCs w:val="28"/>
        </w:rPr>
        <w:t xml:space="preserve"> </w:t>
      </w:r>
      <w:r w:rsidRPr="00A6766E">
        <w:rPr>
          <w:color w:val="000000" w:themeColor="text1"/>
          <w:sz w:val="28"/>
          <w:szCs w:val="28"/>
          <w:shd w:val="clear" w:color="auto" w:fill="FFFFFF"/>
        </w:rPr>
        <w:t xml:space="preserve">не требуется, поэтому мнение представителя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>потерпевшего п</w:t>
      </w:r>
      <w:r w:rsidRPr="00A6766E">
        <w:rPr>
          <w:color w:val="000000" w:themeColor="text1"/>
          <w:sz w:val="28"/>
          <w:szCs w:val="28"/>
          <w:shd w:val="clear" w:color="auto" w:fill="FFFFFF"/>
        </w:rPr>
        <w:t xml:space="preserve">о вопросу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прекращения </w:t>
      </w:r>
      <w:r w:rsidRPr="00A6766E">
        <w:rPr>
          <w:color w:val="000000" w:themeColor="text1"/>
          <w:sz w:val="28"/>
          <w:szCs w:val="28"/>
          <w:shd w:val="clear" w:color="auto" w:fill="FFFFFF"/>
        </w:rPr>
        <w:t>уголовного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1A80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дела 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в отношении подсудимого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A6766E">
        <w:rPr>
          <w:sz w:val="28"/>
          <w:szCs w:val="28"/>
        </w:rPr>
        <w:t>назначением судебного штрафа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, выраженное в его заявлении, адресованном суду, решающим для суда не является и основанием для отказа в </w:t>
      </w:r>
      <w:r w:rsidRPr="00231A80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прекращении дела 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служить не может. </w:t>
      </w:r>
    </w:p>
    <w:p w:rsidR="000522FE" w:rsidRPr="00231A80" w:rsidP="000522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1A80">
        <w:rPr>
          <w:color w:val="000000"/>
          <w:sz w:val="28"/>
          <w:szCs w:val="28"/>
          <w:shd w:val="clear" w:color="auto" w:fill="FFFFFF"/>
        </w:rPr>
        <w:t xml:space="preserve">Несогласие государственного обвинителя с прекращением производства по делу не является препятствием для принятия судом соответствующего решения. </w:t>
      </w:r>
    </w:p>
    <w:p w:rsidR="000522FE" w:rsidRPr="00231A80" w:rsidP="000522FE">
      <w:pPr>
        <w:ind w:firstLine="567"/>
        <w:jc w:val="both"/>
        <w:rPr>
          <w:color w:val="000000"/>
          <w:sz w:val="28"/>
          <w:szCs w:val="28"/>
        </w:rPr>
      </w:pPr>
      <w:r w:rsidRPr="00231A80">
        <w:rPr>
          <w:color w:val="000000"/>
          <w:sz w:val="28"/>
          <w:szCs w:val="28"/>
          <w:shd w:val="clear" w:color="auto" w:fill="FFFFFF"/>
        </w:rPr>
        <w:t xml:space="preserve">С позицией государственного обвинителя и представителя потерпевшего мировой судья не соглашается, поскольку все предусмотренные уголовным законом условия для освобождения обвиняемого </w:t>
      </w:r>
      <w:r w:rsidRPr="00FE52A1" w:rsidR="00E06998">
        <w:rPr>
          <w:sz w:val="28"/>
          <w:szCs w:val="28"/>
        </w:rPr>
        <w:t>Кустышев</w:t>
      </w:r>
      <w:r w:rsidR="00E06998">
        <w:rPr>
          <w:sz w:val="28"/>
          <w:szCs w:val="28"/>
        </w:rPr>
        <w:t>а</w:t>
      </w:r>
      <w:r w:rsidRPr="00FE52A1" w:rsidR="00E06998">
        <w:rPr>
          <w:sz w:val="28"/>
          <w:szCs w:val="28"/>
        </w:rPr>
        <w:t xml:space="preserve"> А.А.</w:t>
      </w:r>
      <w:r w:rsidRPr="00231A80">
        <w:rPr>
          <w:color w:val="000000"/>
          <w:sz w:val="28"/>
          <w:szCs w:val="28"/>
          <w:shd w:val="clear" w:color="auto" w:fill="FFFFFF"/>
        </w:rPr>
        <w:t xml:space="preserve"> от уголовной ответственности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A6766E">
        <w:rPr>
          <w:sz w:val="28"/>
          <w:szCs w:val="28"/>
        </w:rPr>
        <w:t>назначением судебного штрафа</w:t>
      </w:r>
      <w:r w:rsidRPr="00231A80">
        <w:rPr>
          <w:color w:val="000000"/>
          <w:sz w:val="28"/>
          <w:szCs w:val="28"/>
          <w:shd w:val="clear" w:color="auto" w:fill="FFFFFF"/>
        </w:rPr>
        <w:t xml:space="preserve"> в судебном заседании соблюдены.</w:t>
      </w:r>
    </w:p>
    <w:p w:rsidR="00057069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В порядке ст.44 УПК РФ</w:t>
      </w:r>
      <w:r w:rsidRPr="003C671E" w:rsidR="00FC193C">
        <w:rPr>
          <w:sz w:val="28"/>
          <w:szCs w:val="28"/>
        </w:rPr>
        <w:t xml:space="preserve"> </w:t>
      </w:r>
      <w:r w:rsidR="00E06998">
        <w:rPr>
          <w:sz w:val="28"/>
          <w:szCs w:val="28"/>
        </w:rPr>
        <w:t xml:space="preserve">заместителем </w:t>
      </w:r>
      <w:r w:rsidRPr="003C671E">
        <w:rPr>
          <w:sz w:val="28"/>
          <w:szCs w:val="28"/>
        </w:rPr>
        <w:t>прокурор</w:t>
      </w:r>
      <w:r w:rsidR="00E06998">
        <w:rPr>
          <w:sz w:val="28"/>
          <w:szCs w:val="28"/>
        </w:rPr>
        <w:t>а</w:t>
      </w:r>
      <w:r w:rsidRPr="003C671E">
        <w:rPr>
          <w:sz w:val="28"/>
          <w:szCs w:val="28"/>
        </w:rPr>
        <w:t xml:space="preserve"> Березовского района в рамках уголовного </w:t>
      </w:r>
      <w:r w:rsidRPr="003C671E" w:rsidR="00720470">
        <w:rPr>
          <w:sz w:val="28"/>
          <w:szCs w:val="28"/>
        </w:rPr>
        <w:t>дела было</w:t>
      </w:r>
      <w:r w:rsidRPr="003C671E">
        <w:rPr>
          <w:sz w:val="28"/>
          <w:szCs w:val="28"/>
        </w:rPr>
        <w:t xml:space="preserve"> подано исковое заявление о </w:t>
      </w:r>
      <w:r w:rsidRPr="003C671E" w:rsidR="00720470">
        <w:rPr>
          <w:sz w:val="28"/>
          <w:szCs w:val="28"/>
        </w:rPr>
        <w:t>взыскании с</w:t>
      </w:r>
      <w:r w:rsidRPr="003C671E">
        <w:rPr>
          <w:sz w:val="28"/>
          <w:szCs w:val="28"/>
        </w:rPr>
        <w:t xml:space="preserve"> подсудимого </w:t>
      </w:r>
      <w:r w:rsidRPr="00FE52A1" w:rsidR="00E06998">
        <w:rPr>
          <w:sz w:val="28"/>
          <w:szCs w:val="28"/>
        </w:rPr>
        <w:t>Кустышев</w:t>
      </w:r>
      <w:r w:rsidR="00E06998">
        <w:rPr>
          <w:sz w:val="28"/>
          <w:szCs w:val="28"/>
        </w:rPr>
        <w:t>а</w:t>
      </w:r>
      <w:r w:rsidRPr="00FE52A1" w:rsidR="00E06998">
        <w:rPr>
          <w:sz w:val="28"/>
          <w:szCs w:val="28"/>
        </w:rPr>
        <w:t xml:space="preserve"> А.А.</w:t>
      </w:r>
      <w:r w:rsidRPr="003C671E">
        <w:rPr>
          <w:sz w:val="28"/>
          <w:szCs w:val="28"/>
        </w:rPr>
        <w:t xml:space="preserve"> в бюджет Российской Федерации ущерба в размере </w:t>
      </w:r>
      <w:r w:rsidR="00E06998">
        <w:rPr>
          <w:sz w:val="28"/>
          <w:szCs w:val="28"/>
        </w:rPr>
        <w:t>15 560</w:t>
      </w:r>
      <w:r w:rsidRPr="003C671E">
        <w:rPr>
          <w:sz w:val="28"/>
          <w:szCs w:val="28"/>
        </w:rPr>
        <w:t xml:space="preserve"> рублей. В связи с добровольным возмещением ущерба и отказом государственного обвинителя от иска, производство по нему подлежит прекращению. </w:t>
      </w:r>
    </w:p>
    <w:p w:rsidR="00C15325" w:rsidRPr="003C671E" w:rsidP="003C671E">
      <w:pPr>
        <w:ind w:firstLine="567"/>
        <w:jc w:val="both"/>
        <w:rPr>
          <w:sz w:val="28"/>
          <w:szCs w:val="28"/>
          <w:shd w:val="clear" w:color="auto" w:fill="FFFFFF"/>
        </w:rPr>
      </w:pPr>
      <w:r w:rsidRPr="003C671E">
        <w:rPr>
          <w:sz w:val="28"/>
          <w:szCs w:val="28"/>
          <w:shd w:val="clear" w:color="auto" w:fill="FFFFFF"/>
        </w:rPr>
        <w:t>Судьбу вещественных доказательств по делу суд считает необходимым разрешить с учетом требований </w:t>
      </w:r>
      <w:hyperlink r:id="rId6" w:history="1">
        <w:r w:rsidRPr="003C671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ст. 81 УПК РФ</w:t>
        </w:r>
      </w:hyperlink>
      <w:r w:rsidRPr="003C671E">
        <w:rPr>
          <w:sz w:val="28"/>
          <w:szCs w:val="28"/>
          <w:shd w:val="clear" w:color="auto" w:fill="FFFFFF"/>
        </w:rPr>
        <w:t>. </w:t>
      </w:r>
    </w:p>
    <w:p w:rsidR="00C15325" w:rsidRPr="003C671E" w:rsidP="003C671E">
      <w:pPr>
        <w:ind w:firstLine="567"/>
        <w:jc w:val="both"/>
        <w:rPr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</w:rPr>
        <w:t>Процессуальные издержки по уголовному делу подлежат возмещению за счет государства, поскольку суд не вправе возложить обязанность по возмещению расходов, относящихся к процессуальным издержкам, на обвиняемых, в отношении которых не был постановлен обвинительный приговор.</w:t>
      </w:r>
    </w:p>
    <w:p w:rsidR="00E639B5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На</w:t>
      </w:r>
      <w:r w:rsidRPr="003C671E" w:rsidR="007E06AD">
        <w:rPr>
          <w:sz w:val="28"/>
          <w:szCs w:val="28"/>
        </w:rPr>
        <w:t xml:space="preserve"> основании изложенного и руководствуясь ст. 76.2 Уголовного кодекса Российской Федерации, ст.ст. 25.1, 446.3 Уголовно-процессуального кодекса Российской Федерации, мировой судья</w:t>
      </w:r>
    </w:p>
    <w:p w:rsidR="007E4397" w:rsidRPr="003C671E" w:rsidP="003C671E">
      <w:pPr>
        <w:jc w:val="center"/>
        <w:rPr>
          <w:sz w:val="28"/>
          <w:szCs w:val="28"/>
        </w:rPr>
      </w:pPr>
      <w:r w:rsidRPr="003C671E">
        <w:rPr>
          <w:sz w:val="28"/>
          <w:szCs w:val="28"/>
        </w:rPr>
        <w:t>П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С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Т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А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Н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В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И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Л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: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Освободить </w:t>
      </w:r>
      <w:r w:rsidR="002B2399">
        <w:rPr>
          <w:rFonts w:eastAsia="MS Mincho"/>
          <w:bCs/>
          <w:color w:val="000000" w:themeColor="text1"/>
          <w:sz w:val="28"/>
          <w:szCs w:val="28"/>
        </w:rPr>
        <w:t>Кустышева Анатолия Андреевича</w:t>
      </w:r>
      <w:r w:rsidRPr="003C671E">
        <w:rPr>
          <w:sz w:val="28"/>
          <w:szCs w:val="28"/>
        </w:rPr>
        <w:t xml:space="preserve"> от уголовной ответственности за совершение преступления, предусмотренного </w:t>
      </w:r>
      <w:r w:rsidRPr="003C671E" w:rsidR="000044C6">
        <w:rPr>
          <w:sz w:val="28"/>
          <w:szCs w:val="28"/>
        </w:rPr>
        <w:t xml:space="preserve">п. «б», «в» </w:t>
      </w:r>
      <w:r w:rsidRPr="003C671E">
        <w:rPr>
          <w:sz w:val="28"/>
          <w:szCs w:val="28"/>
        </w:rPr>
        <w:t>ч.1 ст.</w:t>
      </w:r>
      <w:r w:rsidRPr="003C671E" w:rsidR="000044C6">
        <w:rPr>
          <w:sz w:val="28"/>
          <w:szCs w:val="28"/>
        </w:rPr>
        <w:t>256</w:t>
      </w:r>
      <w:r w:rsidRPr="003C671E">
        <w:rPr>
          <w:sz w:val="28"/>
          <w:szCs w:val="28"/>
        </w:rPr>
        <w:t xml:space="preserve"> УК РФ с назначением </w:t>
      </w:r>
      <w:r w:rsidRPr="003C671E" w:rsidR="0049086B">
        <w:rPr>
          <w:sz w:val="28"/>
          <w:szCs w:val="28"/>
        </w:rPr>
        <w:t xml:space="preserve">меры уголовно-правового характера в виде </w:t>
      </w:r>
      <w:r w:rsidRPr="003C671E">
        <w:rPr>
          <w:sz w:val="28"/>
          <w:szCs w:val="28"/>
        </w:rPr>
        <w:t>судебного штрафа.</w:t>
      </w:r>
      <w:r w:rsidRPr="003C671E" w:rsidR="009C7FDC">
        <w:rPr>
          <w:sz w:val="28"/>
          <w:szCs w:val="28"/>
        </w:rPr>
        <w:t xml:space="preserve"> 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Производство по уголовному делу по обвинению </w:t>
      </w:r>
      <w:r w:rsidR="002618C3">
        <w:rPr>
          <w:rFonts w:eastAsia="MS Mincho"/>
          <w:bCs/>
          <w:color w:val="000000" w:themeColor="text1"/>
          <w:sz w:val="28"/>
          <w:szCs w:val="28"/>
        </w:rPr>
        <w:t>Кустышева Анатолия Андреевича</w:t>
      </w:r>
      <w:r w:rsidRPr="003C671E" w:rsidR="00975EF8">
        <w:rPr>
          <w:sz w:val="28"/>
          <w:szCs w:val="28"/>
        </w:rPr>
        <w:t xml:space="preserve"> в</w:t>
      </w:r>
      <w:r w:rsidRPr="003C671E">
        <w:rPr>
          <w:sz w:val="28"/>
          <w:szCs w:val="28"/>
        </w:rPr>
        <w:t xml:space="preserve"> совершении преступления, предусмотренного </w:t>
      </w:r>
      <w:r w:rsidRPr="003C671E" w:rsidR="000044C6">
        <w:rPr>
          <w:sz w:val="28"/>
          <w:szCs w:val="28"/>
        </w:rPr>
        <w:t xml:space="preserve">п. «б», «в» ч.1 ст.256 </w:t>
      </w:r>
      <w:r w:rsidRPr="003C671E">
        <w:rPr>
          <w:sz w:val="28"/>
          <w:szCs w:val="28"/>
        </w:rPr>
        <w:t>УК РФ прекратить</w:t>
      </w:r>
      <w:r w:rsidRPr="003C671E" w:rsidR="0049086B">
        <w:rPr>
          <w:sz w:val="28"/>
          <w:szCs w:val="28"/>
        </w:rPr>
        <w:t xml:space="preserve"> в соответствии со ст.25.1 УПК РФ</w:t>
      </w:r>
      <w:r w:rsidRPr="003C671E">
        <w:rPr>
          <w:sz w:val="28"/>
          <w:szCs w:val="28"/>
        </w:rPr>
        <w:t>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На</w:t>
      </w:r>
      <w:r w:rsidRPr="003C671E" w:rsidR="00904D3D">
        <w:rPr>
          <w:sz w:val="28"/>
          <w:szCs w:val="28"/>
        </w:rPr>
        <w:t xml:space="preserve">значить </w:t>
      </w:r>
      <w:r w:rsidR="002618C3">
        <w:rPr>
          <w:rFonts w:eastAsia="MS Mincho"/>
          <w:bCs/>
          <w:color w:val="000000" w:themeColor="text1"/>
          <w:sz w:val="28"/>
          <w:szCs w:val="28"/>
        </w:rPr>
        <w:t>Кустышеву Анатолию Андреевичу</w:t>
      </w:r>
      <w:r w:rsidRPr="003C671E" w:rsidR="00B151EB">
        <w:rPr>
          <w:sz w:val="28"/>
          <w:szCs w:val="28"/>
        </w:rPr>
        <w:t xml:space="preserve"> </w:t>
      </w:r>
      <w:r w:rsidRPr="003C671E" w:rsidR="0049086B">
        <w:rPr>
          <w:sz w:val="28"/>
          <w:szCs w:val="28"/>
        </w:rPr>
        <w:t>меру уголовно-правового характера в виде судебного</w:t>
      </w:r>
      <w:r w:rsidRPr="003C671E" w:rsidR="007E4397">
        <w:rPr>
          <w:sz w:val="28"/>
          <w:szCs w:val="28"/>
        </w:rPr>
        <w:t xml:space="preserve"> штраф</w:t>
      </w:r>
      <w:r w:rsidRPr="003C671E" w:rsidR="0049086B">
        <w:rPr>
          <w:sz w:val="28"/>
          <w:szCs w:val="28"/>
        </w:rPr>
        <w:t>а</w:t>
      </w:r>
      <w:r w:rsidRPr="003C671E" w:rsidR="00FA557D">
        <w:rPr>
          <w:sz w:val="28"/>
          <w:szCs w:val="28"/>
        </w:rPr>
        <w:t xml:space="preserve"> в размере </w:t>
      </w:r>
      <w:r w:rsidRPr="003C671E" w:rsidR="0089410F">
        <w:rPr>
          <w:sz w:val="28"/>
          <w:szCs w:val="28"/>
        </w:rPr>
        <w:t>1</w:t>
      </w:r>
      <w:r w:rsidRPr="003C671E" w:rsidR="00975EF8">
        <w:rPr>
          <w:sz w:val="28"/>
          <w:szCs w:val="28"/>
        </w:rPr>
        <w:t>0</w:t>
      </w:r>
      <w:r w:rsidRPr="003C671E" w:rsidR="007E4397">
        <w:rPr>
          <w:sz w:val="28"/>
          <w:szCs w:val="28"/>
        </w:rPr>
        <w:t xml:space="preserve"> 000 </w:t>
      </w:r>
      <w:r w:rsidRPr="003C671E" w:rsidR="00FA557D">
        <w:rPr>
          <w:sz w:val="28"/>
          <w:szCs w:val="28"/>
        </w:rPr>
        <w:t>(</w:t>
      </w:r>
      <w:r w:rsidRPr="003C671E" w:rsidR="00975EF8">
        <w:rPr>
          <w:sz w:val="28"/>
          <w:szCs w:val="28"/>
        </w:rPr>
        <w:t>десять</w:t>
      </w:r>
      <w:r w:rsidRPr="003C671E" w:rsidR="007E4397">
        <w:rPr>
          <w:sz w:val="28"/>
          <w:szCs w:val="28"/>
        </w:rPr>
        <w:t xml:space="preserve"> тысяч) рублей.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Обязать </w:t>
      </w:r>
      <w:r w:rsidR="002618C3">
        <w:rPr>
          <w:rFonts w:eastAsia="MS Mincho"/>
          <w:bCs/>
          <w:color w:val="000000" w:themeColor="text1"/>
          <w:sz w:val="28"/>
          <w:szCs w:val="28"/>
        </w:rPr>
        <w:t>Кустышева Анатолия Андреевича</w:t>
      </w:r>
      <w:r w:rsidRPr="003C671E" w:rsidR="00C1532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оплатить судебный штраф в течение 60 дней со дня вступления настоящего постановления в законную силу и представить сведения об уплате судебного штрафа судебному приставу-исполнителю в течение 10 дней после истечения срока, установленного для уплаты судебного штрафа.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Разъяснить </w:t>
      </w:r>
      <w:r w:rsidR="002618C3">
        <w:rPr>
          <w:rFonts w:eastAsia="MS Mincho"/>
          <w:bCs/>
          <w:color w:val="000000" w:themeColor="text1"/>
          <w:sz w:val="28"/>
          <w:szCs w:val="28"/>
        </w:rPr>
        <w:t>Кустышев</w:t>
      </w:r>
      <w:r w:rsidR="0050411D">
        <w:rPr>
          <w:rFonts w:eastAsia="MS Mincho"/>
          <w:bCs/>
          <w:color w:val="000000" w:themeColor="text1"/>
          <w:sz w:val="28"/>
          <w:szCs w:val="28"/>
        </w:rPr>
        <w:t>у</w:t>
      </w:r>
      <w:r w:rsidR="002618C3">
        <w:rPr>
          <w:rFonts w:eastAsia="MS Mincho"/>
          <w:bCs/>
          <w:color w:val="000000" w:themeColor="text1"/>
          <w:sz w:val="28"/>
          <w:szCs w:val="28"/>
        </w:rPr>
        <w:t xml:space="preserve"> Анатоли</w:t>
      </w:r>
      <w:r w:rsidR="0050411D">
        <w:rPr>
          <w:rFonts w:eastAsia="MS Mincho"/>
          <w:bCs/>
          <w:color w:val="000000" w:themeColor="text1"/>
          <w:sz w:val="28"/>
          <w:szCs w:val="28"/>
        </w:rPr>
        <w:t>ю</w:t>
      </w:r>
      <w:r w:rsidR="002618C3">
        <w:rPr>
          <w:rFonts w:eastAsia="MS Mincho"/>
          <w:bCs/>
          <w:color w:val="000000" w:themeColor="text1"/>
          <w:sz w:val="28"/>
          <w:szCs w:val="28"/>
        </w:rPr>
        <w:t xml:space="preserve"> Андреевич</w:t>
      </w:r>
      <w:r w:rsidR="0050411D">
        <w:rPr>
          <w:rFonts w:eastAsia="MS Mincho"/>
          <w:bCs/>
          <w:color w:val="000000" w:themeColor="text1"/>
          <w:sz w:val="28"/>
          <w:szCs w:val="28"/>
        </w:rPr>
        <w:t>у</w:t>
      </w:r>
      <w:r w:rsidRPr="003C671E" w:rsidR="00904D3D">
        <w:rPr>
          <w:sz w:val="28"/>
          <w:szCs w:val="28"/>
        </w:rPr>
        <w:t>,</w:t>
      </w:r>
      <w:r w:rsidRPr="003C671E">
        <w:rPr>
          <w:sz w:val="28"/>
          <w:szCs w:val="28"/>
        </w:rPr>
        <w:t xml:space="preserve"> что в случае неуплаты судебного штрафа в установленный судом срок, </w:t>
      </w:r>
      <w:r w:rsidRPr="003C671E" w:rsidR="00377EA0">
        <w:rPr>
          <w:sz w:val="28"/>
          <w:szCs w:val="28"/>
        </w:rPr>
        <w:t xml:space="preserve">постановление о прекращении уголовного дела </w:t>
      </w:r>
      <w:r w:rsidRPr="003C671E" w:rsidR="009453FF">
        <w:rPr>
          <w:sz w:val="28"/>
          <w:szCs w:val="28"/>
        </w:rPr>
        <w:t>отменяется,</w:t>
      </w:r>
      <w:r w:rsidRPr="003C671E">
        <w:rPr>
          <w:sz w:val="28"/>
          <w:szCs w:val="28"/>
        </w:rPr>
        <w:t xml:space="preserve"> и лицо привлекается к уголовной ответственности по соответствующей статье Особенной части УК РФ.</w:t>
      </w:r>
    </w:p>
    <w:p w:rsidR="002618C3" w:rsidRPr="003C671E" w:rsidP="002618C3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Штраф подлежит перечислению по следующим реквизитам:</w:t>
      </w:r>
    </w:p>
    <w:p w:rsidR="002618C3" w:rsidRPr="003C671E" w:rsidP="002618C3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Получатель – УФК по Ханты-Мансийскому автономному округу – Югре (УМВД России по Ханты-Мансийскому автономному округу – Югре), ИНН 8601010390, КПП 860101001, </w:t>
      </w:r>
      <w:r>
        <w:rPr>
          <w:sz w:val="28"/>
          <w:szCs w:val="28"/>
        </w:rPr>
        <w:t xml:space="preserve">единый казначейский </w:t>
      </w:r>
      <w:r w:rsidRPr="003C671E">
        <w:rPr>
          <w:sz w:val="28"/>
          <w:szCs w:val="28"/>
        </w:rPr>
        <w:t xml:space="preserve">счёт №40102810245370000007, </w:t>
      </w:r>
      <w:r>
        <w:rPr>
          <w:sz w:val="28"/>
          <w:szCs w:val="28"/>
        </w:rPr>
        <w:t xml:space="preserve">номер </w:t>
      </w:r>
      <w:r w:rsidRPr="003C671E">
        <w:rPr>
          <w:sz w:val="28"/>
          <w:szCs w:val="28"/>
        </w:rPr>
        <w:t>казначейск</w:t>
      </w:r>
      <w:r>
        <w:rPr>
          <w:sz w:val="28"/>
          <w:szCs w:val="28"/>
        </w:rPr>
        <w:t>ого</w:t>
      </w:r>
      <w:r w:rsidRPr="003C671E">
        <w:rPr>
          <w:sz w:val="28"/>
          <w:szCs w:val="28"/>
        </w:rPr>
        <w:t xml:space="preserve"> счёта 03100643000000018700, Банк РКЦ Ханты-Мансийск г. Ханты-Мансийск, БИК 007162163, ОКТМ</w:t>
      </w:r>
      <w:r>
        <w:rPr>
          <w:sz w:val="28"/>
          <w:szCs w:val="28"/>
        </w:rPr>
        <w:t>О</w:t>
      </w:r>
      <w:r w:rsidRPr="003C671E">
        <w:rPr>
          <w:sz w:val="28"/>
          <w:szCs w:val="28"/>
        </w:rPr>
        <w:t xml:space="preserve"> 71812000, КБК 188116</w:t>
      </w:r>
      <w:r>
        <w:rPr>
          <w:sz w:val="28"/>
          <w:szCs w:val="28"/>
        </w:rPr>
        <w:t>03</w:t>
      </w:r>
      <w:r w:rsidR="0050411D">
        <w:rPr>
          <w:sz w:val="28"/>
          <w:szCs w:val="28"/>
        </w:rPr>
        <w:t>12</w:t>
      </w:r>
      <w:r>
        <w:rPr>
          <w:sz w:val="28"/>
          <w:szCs w:val="28"/>
        </w:rPr>
        <w:t>6010000</w:t>
      </w:r>
      <w:r w:rsidRPr="003C671E">
        <w:rPr>
          <w:sz w:val="28"/>
          <w:szCs w:val="28"/>
        </w:rPr>
        <w:t>140, УИН 18858623</w:t>
      </w:r>
      <w:r w:rsidR="0010282D">
        <w:rPr>
          <w:sz w:val="28"/>
          <w:szCs w:val="28"/>
        </w:rPr>
        <w:t>100</w:t>
      </w:r>
      <w:r w:rsidRPr="003C671E">
        <w:rPr>
          <w:sz w:val="28"/>
          <w:szCs w:val="28"/>
        </w:rPr>
        <w:t>26</w:t>
      </w:r>
      <w:r w:rsidR="0010282D">
        <w:rPr>
          <w:sz w:val="28"/>
          <w:szCs w:val="28"/>
        </w:rPr>
        <w:t>0032384</w:t>
      </w:r>
      <w:r w:rsidRPr="003C671E">
        <w:rPr>
          <w:sz w:val="28"/>
          <w:szCs w:val="28"/>
        </w:rPr>
        <w:t>.</w:t>
      </w:r>
    </w:p>
    <w:p w:rsidR="0037220D" w:rsidRPr="003C671E" w:rsidP="0037220D">
      <w:pPr>
        <w:ind w:firstLine="567"/>
        <w:jc w:val="both"/>
        <w:rPr>
          <w:color w:val="000000"/>
          <w:sz w:val="28"/>
          <w:szCs w:val="28"/>
        </w:rPr>
      </w:pPr>
      <w:r w:rsidRPr="003C671E">
        <w:rPr>
          <w:color w:val="000000"/>
          <w:sz w:val="28"/>
          <w:szCs w:val="28"/>
        </w:rPr>
        <w:t xml:space="preserve">Меру процессуального принуждения в виде обязательства о явке в отношении </w:t>
      </w:r>
      <w:r w:rsidR="008B0B86">
        <w:rPr>
          <w:rFonts w:eastAsia="MS Mincho"/>
          <w:bCs/>
          <w:color w:val="000000" w:themeColor="text1"/>
          <w:sz w:val="28"/>
          <w:szCs w:val="28"/>
        </w:rPr>
        <w:t>Кустышева Анатолия Андреевича</w:t>
      </w:r>
      <w:r w:rsidRPr="003C671E" w:rsidR="00C15325">
        <w:rPr>
          <w:color w:val="000000"/>
          <w:sz w:val="28"/>
          <w:szCs w:val="28"/>
        </w:rPr>
        <w:t xml:space="preserve"> </w:t>
      </w:r>
      <w:r w:rsidRPr="003C671E">
        <w:rPr>
          <w:color w:val="000000"/>
          <w:sz w:val="28"/>
          <w:szCs w:val="28"/>
        </w:rPr>
        <w:t>-</w:t>
      </w:r>
      <w:r w:rsidRPr="003C671E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после вступления постановления в законную силу.</w:t>
      </w:r>
    </w:p>
    <w:p w:rsidR="008B0B86" w:rsidP="008B0B86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после вступления постановления в законную силу: </w:t>
      </w:r>
    </w:p>
    <w:p w:rsidR="008B0B86" w:rsidP="008B0B86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671E">
        <w:rPr>
          <w:rFonts w:ascii="Times New Roman" w:hAnsi="Times New Roman" w:cs="Times New Roman"/>
          <w:sz w:val="28"/>
          <w:szCs w:val="28"/>
        </w:rPr>
        <w:t xml:space="preserve">ыболовную сеть длиной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C671E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71E">
        <w:rPr>
          <w:rFonts w:ascii="Times New Roman" w:hAnsi="Times New Roman" w:cs="Times New Roman"/>
          <w:sz w:val="28"/>
          <w:szCs w:val="28"/>
        </w:rPr>
        <w:t xml:space="preserve">, с шагом ячеи </w:t>
      </w:r>
      <w:r w:rsidR="001E71CD">
        <w:rPr>
          <w:rFonts w:ascii="Times New Roman" w:hAnsi="Times New Roman" w:cs="Times New Roman"/>
          <w:sz w:val="28"/>
          <w:szCs w:val="28"/>
        </w:rPr>
        <w:t>65</w:t>
      </w:r>
      <w:r w:rsidRPr="003C671E">
        <w:rPr>
          <w:rFonts w:ascii="Times New Roman" w:hAnsi="Times New Roman" w:cs="Times New Roman"/>
          <w:sz w:val="28"/>
          <w:szCs w:val="28"/>
        </w:rPr>
        <w:t xml:space="preserve"> мм, рыбу вида «Язь» в количестве </w:t>
      </w:r>
      <w:r w:rsidR="001E71CD">
        <w:rPr>
          <w:rFonts w:ascii="Times New Roman" w:hAnsi="Times New Roman" w:cs="Times New Roman"/>
          <w:sz w:val="28"/>
          <w:szCs w:val="28"/>
        </w:rPr>
        <w:t>1</w:t>
      </w:r>
      <w:r w:rsidRPr="003C671E">
        <w:rPr>
          <w:rFonts w:ascii="Times New Roman" w:hAnsi="Times New Roman" w:cs="Times New Roman"/>
          <w:sz w:val="28"/>
          <w:szCs w:val="28"/>
        </w:rPr>
        <w:t xml:space="preserve"> особей,</w:t>
      </w:r>
      <w:r w:rsidRPr="007E64C6">
        <w:rPr>
          <w:rFonts w:ascii="Times New Roman" w:hAnsi="Times New Roman" w:cs="Times New Roman"/>
          <w:sz w:val="28"/>
          <w:szCs w:val="28"/>
        </w:rPr>
        <w:t xml:space="preserve"> </w:t>
      </w:r>
      <w:r w:rsidRPr="003C671E">
        <w:rPr>
          <w:rFonts w:ascii="Times New Roman" w:hAnsi="Times New Roman" w:cs="Times New Roman"/>
          <w:sz w:val="28"/>
          <w:szCs w:val="28"/>
        </w:rPr>
        <w:t>рыбу вида «</w:t>
      </w:r>
      <w:r w:rsidR="001E71CD">
        <w:rPr>
          <w:rFonts w:ascii="Times New Roman" w:hAnsi="Times New Roman" w:cs="Times New Roman"/>
          <w:sz w:val="28"/>
          <w:szCs w:val="28"/>
        </w:rPr>
        <w:t>Чир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1CD">
        <w:rPr>
          <w:rFonts w:ascii="Times New Roman" w:hAnsi="Times New Roman" w:cs="Times New Roman"/>
          <w:sz w:val="28"/>
          <w:szCs w:val="28"/>
        </w:rPr>
        <w:t xml:space="preserve"> (Щекур)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671E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1E71CD">
        <w:rPr>
          <w:rFonts w:ascii="Times New Roman" w:hAnsi="Times New Roman" w:cs="Times New Roman"/>
          <w:sz w:val="28"/>
          <w:szCs w:val="28"/>
        </w:rPr>
        <w:t>2</w:t>
      </w:r>
      <w:r w:rsidRPr="003C671E">
        <w:rPr>
          <w:rFonts w:ascii="Times New Roman" w:hAnsi="Times New Roman" w:cs="Times New Roman"/>
          <w:sz w:val="28"/>
          <w:szCs w:val="28"/>
        </w:rPr>
        <w:t xml:space="preserve"> </w:t>
      </w:r>
      <w:r w:rsidRPr="003C671E" w:rsidR="00D54841">
        <w:rPr>
          <w:rFonts w:ascii="Times New Roman" w:hAnsi="Times New Roman" w:cs="Times New Roman"/>
          <w:sz w:val="28"/>
          <w:szCs w:val="28"/>
        </w:rPr>
        <w:t>особей,</w:t>
      </w:r>
      <w:r w:rsidRPr="003C671E">
        <w:rPr>
          <w:rFonts w:ascii="Times New Roman" w:hAnsi="Times New Roman" w:cs="Times New Roman"/>
          <w:sz w:val="28"/>
          <w:szCs w:val="28"/>
        </w:rPr>
        <w:t xml:space="preserve"> хранящ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3C671E">
        <w:rPr>
          <w:rFonts w:ascii="Times New Roman" w:hAnsi="Times New Roman" w:cs="Times New Roman"/>
          <w:sz w:val="28"/>
          <w:szCs w:val="28"/>
        </w:rPr>
        <w:t xml:space="preserve"> комнате вещественных доказательств ОМВД России по Березовскому району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671E">
        <w:rPr>
          <w:rFonts w:ascii="Times New Roman" w:hAnsi="Times New Roman" w:cs="Times New Roman"/>
          <w:sz w:val="28"/>
          <w:szCs w:val="28"/>
        </w:rPr>
        <w:t xml:space="preserve"> уничтожить; </w:t>
      </w:r>
    </w:p>
    <w:p w:rsidR="008B0B86" w:rsidRPr="00AF6EF0" w:rsidP="008B0B86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маломерное судно</w:t>
      </w:r>
      <w:r w:rsidRPr="003C671E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3C5964">
        <w:rPr>
          <w:rFonts w:ascii="Times New Roman" w:hAnsi="Times New Roman" w:cs="Times New Roman"/>
          <w:sz w:val="28"/>
          <w:szCs w:val="28"/>
        </w:rPr>
        <w:t>*</w:t>
      </w:r>
      <w:r w:rsidRPr="00AF6EF0">
        <w:rPr>
          <w:rFonts w:ascii="Times New Roman" w:hAnsi="Times New Roman" w:cs="Times New Roman"/>
          <w:sz w:val="28"/>
          <w:szCs w:val="28"/>
        </w:rPr>
        <w:t xml:space="preserve"> возвращенную </w:t>
      </w:r>
      <w:r w:rsidR="00AF6EF0">
        <w:rPr>
          <w:rFonts w:ascii="Times New Roman" w:hAnsi="Times New Roman" w:cs="Times New Roman"/>
          <w:sz w:val="28"/>
          <w:szCs w:val="28"/>
        </w:rPr>
        <w:t xml:space="preserve">Кустышеву А.А. </w:t>
      </w:r>
      <w:r w:rsidRPr="00AF6EF0">
        <w:rPr>
          <w:rFonts w:ascii="Times New Roman" w:hAnsi="Times New Roman" w:cs="Times New Roman"/>
          <w:sz w:val="28"/>
          <w:szCs w:val="28"/>
        </w:rPr>
        <w:t xml:space="preserve">оставить по принадлежности законному собственнику, отменив ответственное хранение. </w:t>
      </w:r>
    </w:p>
    <w:p w:rsidR="00606DD8" w:rsidRPr="003C671E" w:rsidP="003C671E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>Производство по гражданскому иску, заявленному</w:t>
      </w:r>
      <w:r w:rsidR="00AF6EF0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Pr="003C671E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AF6EF0">
        <w:rPr>
          <w:rFonts w:ascii="Times New Roman" w:hAnsi="Times New Roman" w:cs="Times New Roman"/>
          <w:sz w:val="28"/>
          <w:szCs w:val="28"/>
        </w:rPr>
        <w:t>а</w:t>
      </w:r>
      <w:r w:rsidRPr="003C671E">
        <w:rPr>
          <w:rFonts w:ascii="Times New Roman" w:hAnsi="Times New Roman" w:cs="Times New Roman"/>
          <w:sz w:val="28"/>
          <w:szCs w:val="28"/>
        </w:rPr>
        <w:t xml:space="preserve"> Березовского района, прекратить в связи с добровольным возмещением </w:t>
      </w:r>
      <w:r w:rsidR="00AF6EF0">
        <w:rPr>
          <w:rFonts w:ascii="Times New Roman" w:hAnsi="Times New Roman" w:cs="Times New Roman"/>
          <w:sz w:val="28"/>
          <w:szCs w:val="28"/>
        </w:rPr>
        <w:t>Кустышевым А.А.</w:t>
      </w:r>
      <w:r w:rsidRPr="003C671E">
        <w:rPr>
          <w:rFonts w:ascii="Times New Roman" w:hAnsi="Times New Roman" w:cs="Times New Roman"/>
          <w:sz w:val="28"/>
          <w:szCs w:val="28"/>
        </w:rPr>
        <w:t xml:space="preserve"> причиненного преступлением ущерба.</w:t>
      </w:r>
    </w:p>
    <w:p w:rsidR="0067791B" w:rsidRPr="003C671E" w:rsidP="003C67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  <w:shd w:val="clear" w:color="auto" w:fill="FFFFFF"/>
        </w:rPr>
        <w:t xml:space="preserve">Процессуальные издержки, связанные с оплатой вознаграждения адвокату, возместить с казны Российской Федерации в лице Управления судебного департамента в Ханты-Мансийском автономном округе-Югре за счет средств федерального бюджета. </w:t>
      </w:r>
    </w:p>
    <w:p w:rsidR="00DC4BC0" w:rsidRPr="003C671E" w:rsidP="003C671E">
      <w:pPr>
        <w:pStyle w:val="32"/>
        <w:shd w:val="clear" w:color="auto" w:fill="auto"/>
        <w:tabs>
          <w:tab w:val="left" w:pos="4287"/>
        </w:tabs>
        <w:spacing w:after="0" w:line="240" w:lineRule="auto"/>
        <w:ind w:right="23" w:firstLine="567"/>
        <w:jc w:val="both"/>
        <w:rPr>
          <w:sz w:val="28"/>
          <w:szCs w:val="28"/>
          <w:shd w:val="clear" w:color="auto" w:fill="FFFFFF"/>
        </w:rPr>
      </w:pPr>
      <w:r w:rsidRPr="003C671E">
        <w:rPr>
          <w:sz w:val="28"/>
          <w:szCs w:val="28"/>
          <w:shd w:val="clear" w:color="auto" w:fill="FFFFFF"/>
        </w:rPr>
        <w:t>Постановление может быть обжаловано в Березовский районный суд ХМАО-Югры в апелляционном порядке в течение 15 суток со дня его вынесения через мирового судью судебного участка № 2 Березовского судебного района ХМАО-Югры.</w:t>
      </w:r>
    </w:p>
    <w:p w:rsidR="00DC4BC0" w:rsidRPr="003C671E" w:rsidP="003C67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Кустышев А.А.</w:t>
      </w:r>
      <w:r w:rsidRPr="003C671E">
        <w:rPr>
          <w:sz w:val="28"/>
          <w:szCs w:val="28"/>
        </w:rPr>
        <w:t xml:space="preserve"> вправе ходатайствовать об участии в рассмотрении уголовного дела судом апелляционной инстанции, что в соответствии с ч.3 ст.389.6 УПК РФ должно содержаться в е</w:t>
      </w:r>
      <w:r w:rsidRPr="003C671E" w:rsidR="003C671E">
        <w:rPr>
          <w:sz w:val="28"/>
          <w:szCs w:val="28"/>
        </w:rPr>
        <w:t>го</w:t>
      </w:r>
      <w:r w:rsidRPr="003C671E">
        <w:rPr>
          <w:sz w:val="28"/>
          <w:szCs w:val="28"/>
        </w:rPr>
        <w:t xml:space="preserve"> апелляционной жалобе или в возражениях на жалобы, представления, принесенные другими участниками уголовного процесса.</w:t>
      </w:r>
    </w:p>
    <w:p w:rsidR="00DC4BC0" w:rsidRPr="003C5964" w:rsidP="003C596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  <w:shd w:val="clear" w:color="auto" w:fill="FFFFFF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</w:t>
      </w:r>
      <w:r w:rsidR="003C5964">
        <w:rPr>
          <w:color w:val="000000"/>
          <w:sz w:val="28"/>
          <w:szCs w:val="28"/>
          <w:shd w:val="clear" w:color="auto" w:fill="FFFFFF"/>
        </w:rPr>
        <w:t>й инстанции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 xml:space="preserve">Мировой судья                     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>Судебного участка № 2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>Березовского судебного района</w:t>
      </w:r>
      <w:r w:rsidRPr="00DE52A8">
        <w:rPr>
          <w:sz w:val="28"/>
          <w:szCs w:val="28"/>
        </w:rPr>
        <w:tab/>
      </w:r>
      <w:r w:rsidRPr="00DE52A8">
        <w:rPr>
          <w:sz w:val="28"/>
          <w:szCs w:val="28"/>
        </w:rPr>
        <w:tab/>
        <w:t xml:space="preserve">                                         Р.Ф. Сафин</w:t>
      </w:r>
    </w:p>
    <w:p w:rsidR="0067791B" w:rsidRPr="003950B1" w:rsidP="0067791B">
      <w:pPr>
        <w:jc w:val="both"/>
        <w:rPr>
          <w:sz w:val="28"/>
          <w:szCs w:val="28"/>
        </w:rPr>
      </w:pPr>
    </w:p>
    <w:p w:rsidR="00270C35" w:rsidRPr="003C671E" w:rsidP="0067791B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Sect="00BF4673">
      <w:headerReference w:type="even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1B6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EF6F9F"/>
    <w:multiLevelType w:val="hybridMultilevel"/>
    <w:tmpl w:val="6A5E330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475BC1"/>
    <w:multiLevelType w:val="hybridMultilevel"/>
    <w:tmpl w:val="55D426D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27CBC"/>
    <w:multiLevelType w:val="hybridMultilevel"/>
    <w:tmpl w:val="F0546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44C6"/>
    <w:rsid w:val="00005C9D"/>
    <w:rsid w:val="000157AF"/>
    <w:rsid w:val="0001593E"/>
    <w:rsid w:val="00015D7D"/>
    <w:rsid w:val="000160E4"/>
    <w:rsid w:val="00016AC4"/>
    <w:rsid w:val="000170BB"/>
    <w:rsid w:val="00020426"/>
    <w:rsid w:val="00021017"/>
    <w:rsid w:val="00023AA4"/>
    <w:rsid w:val="000257E1"/>
    <w:rsid w:val="00026F3C"/>
    <w:rsid w:val="00030A9F"/>
    <w:rsid w:val="000310B8"/>
    <w:rsid w:val="00032844"/>
    <w:rsid w:val="0004234C"/>
    <w:rsid w:val="00044236"/>
    <w:rsid w:val="000522FE"/>
    <w:rsid w:val="00053EAE"/>
    <w:rsid w:val="000563D1"/>
    <w:rsid w:val="00057069"/>
    <w:rsid w:val="00060E93"/>
    <w:rsid w:val="000619A9"/>
    <w:rsid w:val="00066556"/>
    <w:rsid w:val="00073E3D"/>
    <w:rsid w:val="000801F1"/>
    <w:rsid w:val="00081C75"/>
    <w:rsid w:val="00082B7E"/>
    <w:rsid w:val="00083024"/>
    <w:rsid w:val="00093EA3"/>
    <w:rsid w:val="000A0D41"/>
    <w:rsid w:val="000A5819"/>
    <w:rsid w:val="000B003E"/>
    <w:rsid w:val="000B48C7"/>
    <w:rsid w:val="000B51A8"/>
    <w:rsid w:val="000B55FB"/>
    <w:rsid w:val="000C4A27"/>
    <w:rsid w:val="000C5FE8"/>
    <w:rsid w:val="000C6252"/>
    <w:rsid w:val="000D0F97"/>
    <w:rsid w:val="000D27D1"/>
    <w:rsid w:val="000D3E3B"/>
    <w:rsid w:val="000D4ADD"/>
    <w:rsid w:val="000D7D88"/>
    <w:rsid w:val="000E4580"/>
    <w:rsid w:val="000F1C67"/>
    <w:rsid w:val="000F229F"/>
    <w:rsid w:val="000F681E"/>
    <w:rsid w:val="000F6C54"/>
    <w:rsid w:val="000F71AF"/>
    <w:rsid w:val="0010282D"/>
    <w:rsid w:val="00103009"/>
    <w:rsid w:val="00104FFD"/>
    <w:rsid w:val="001057CB"/>
    <w:rsid w:val="00114C9D"/>
    <w:rsid w:val="001174C3"/>
    <w:rsid w:val="00117504"/>
    <w:rsid w:val="00117574"/>
    <w:rsid w:val="00124289"/>
    <w:rsid w:val="0012441C"/>
    <w:rsid w:val="0012528A"/>
    <w:rsid w:val="00130E17"/>
    <w:rsid w:val="0013438C"/>
    <w:rsid w:val="00135313"/>
    <w:rsid w:val="00137161"/>
    <w:rsid w:val="0014003B"/>
    <w:rsid w:val="001435E8"/>
    <w:rsid w:val="001568D4"/>
    <w:rsid w:val="00160633"/>
    <w:rsid w:val="00161D87"/>
    <w:rsid w:val="001645CB"/>
    <w:rsid w:val="001776EF"/>
    <w:rsid w:val="0018014A"/>
    <w:rsid w:val="00187D7B"/>
    <w:rsid w:val="00192107"/>
    <w:rsid w:val="0019295B"/>
    <w:rsid w:val="001A2AF1"/>
    <w:rsid w:val="001A4E1C"/>
    <w:rsid w:val="001A61B8"/>
    <w:rsid w:val="001A65CB"/>
    <w:rsid w:val="001B0BB7"/>
    <w:rsid w:val="001B2258"/>
    <w:rsid w:val="001C2479"/>
    <w:rsid w:val="001D440C"/>
    <w:rsid w:val="001E71CD"/>
    <w:rsid w:val="001F522B"/>
    <w:rsid w:val="00202CBD"/>
    <w:rsid w:val="002037CD"/>
    <w:rsid w:val="00203B79"/>
    <w:rsid w:val="00203F2A"/>
    <w:rsid w:val="00204182"/>
    <w:rsid w:val="002062FD"/>
    <w:rsid w:val="002069B5"/>
    <w:rsid w:val="00210A93"/>
    <w:rsid w:val="00212F5A"/>
    <w:rsid w:val="002137BB"/>
    <w:rsid w:val="00214927"/>
    <w:rsid w:val="00215C47"/>
    <w:rsid w:val="0021665D"/>
    <w:rsid w:val="00216CAE"/>
    <w:rsid w:val="0022105F"/>
    <w:rsid w:val="002266FC"/>
    <w:rsid w:val="00227CEC"/>
    <w:rsid w:val="00231A80"/>
    <w:rsid w:val="00232034"/>
    <w:rsid w:val="00234FD2"/>
    <w:rsid w:val="00236E70"/>
    <w:rsid w:val="00237C43"/>
    <w:rsid w:val="002476C0"/>
    <w:rsid w:val="00247AEF"/>
    <w:rsid w:val="00255445"/>
    <w:rsid w:val="002618C3"/>
    <w:rsid w:val="00261DAF"/>
    <w:rsid w:val="002632BC"/>
    <w:rsid w:val="00267B98"/>
    <w:rsid w:val="00270C35"/>
    <w:rsid w:val="00273434"/>
    <w:rsid w:val="00282015"/>
    <w:rsid w:val="002824A3"/>
    <w:rsid w:val="0029326A"/>
    <w:rsid w:val="00293C8E"/>
    <w:rsid w:val="00293EFF"/>
    <w:rsid w:val="002943AD"/>
    <w:rsid w:val="002945A9"/>
    <w:rsid w:val="002A0F42"/>
    <w:rsid w:val="002A47C3"/>
    <w:rsid w:val="002A77F4"/>
    <w:rsid w:val="002B2399"/>
    <w:rsid w:val="002B250A"/>
    <w:rsid w:val="002B3CDD"/>
    <w:rsid w:val="002B59D7"/>
    <w:rsid w:val="002C44E8"/>
    <w:rsid w:val="002C49F5"/>
    <w:rsid w:val="002C55A9"/>
    <w:rsid w:val="002C5EBD"/>
    <w:rsid w:val="002C634D"/>
    <w:rsid w:val="002C77BB"/>
    <w:rsid w:val="002D1A15"/>
    <w:rsid w:val="002D6AD1"/>
    <w:rsid w:val="002E5BCF"/>
    <w:rsid w:val="002F39AE"/>
    <w:rsid w:val="002F467F"/>
    <w:rsid w:val="002F660D"/>
    <w:rsid w:val="002F6851"/>
    <w:rsid w:val="00301855"/>
    <w:rsid w:val="00304AE4"/>
    <w:rsid w:val="003106A1"/>
    <w:rsid w:val="00322FD4"/>
    <w:rsid w:val="003258F7"/>
    <w:rsid w:val="00327530"/>
    <w:rsid w:val="00327B80"/>
    <w:rsid w:val="0033566C"/>
    <w:rsid w:val="0033761C"/>
    <w:rsid w:val="0034239C"/>
    <w:rsid w:val="003424BB"/>
    <w:rsid w:val="003427D2"/>
    <w:rsid w:val="0035213D"/>
    <w:rsid w:val="0035284F"/>
    <w:rsid w:val="00355037"/>
    <w:rsid w:val="00355F30"/>
    <w:rsid w:val="00357FB0"/>
    <w:rsid w:val="00365C23"/>
    <w:rsid w:val="003704A6"/>
    <w:rsid w:val="0037220D"/>
    <w:rsid w:val="003746C4"/>
    <w:rsid w:val="00377543"/>
    <w:rsid w:val="003778E5"/>
    <w:rsid w:val="00377EA0"/>
    <w:rsid w:val="00381EDF"/>
    <w:rsid w:val="003831BF"/>
    <w:rsid w:val="0039305F"/>
    <w:rsid w:val="00394E27"/>
    <w:rsid w:val="003950B1"/>
    <w:rsid w:val="003A119D"/>
    <w:rsid w:val="003A34D4"/>
    <w:rsid w:val="003A626B"/>
    <w:rsid w:val="003B1425"/>
    <w:rsid w:val="003B48A1"/>
    <w:rsid w:val="003B77DD"/>
    <w:rsid w:val="003C0931"/>
    <w:rsid w:val="003C2B13"/>
    <w:rsid w:val="003C5964"/>
    <w:rsid w:val="003C671E"/>
    <w:rsid w:val="003D2C13"/>
    <w:rsid w:val="003E031A"/>
    <w:rsid w:val="003E2189"/>
    <w:rsid w:val="003E4161"/>
    <w:rsid w:val="003E47F5"/>
    <w:rsid w:val="003E6D75"/>
    <w:rsid w:val="003F0183"/>
    <w:rsid w:val="003F021C"/>
    <w:rsid w:val="004020FE"/>
    <w:rsid w:val="00412C74"/>
    <w:rsid w:val="004131E6"/>
    <w:rsid w:val="00413828"/>
    <w:rsid w:val="00416612"/>
    <w:rsid w:val="00416D1C"/>
    <w:rsid w:val="00421435"/>
    <w:rsid w:val="00422B03"/>
    <w:rsid w:val="004231FB"/>
    <w:rsid w:val="00423BA1"/>
    <w:rsid w:val="00424AA7"/>
    <w:rsid w:val="004343A5"/>
    <w:rsid w:val="004363AE"/>
    <w:rsid w:val="00441856"/>
    <w:rsid w:val="004423B0"/>
    <w:rsid w:val="00451B22"/>
    <w:rsid w:val="00453031"/>
    <w:rsid w:val="00453C89"/>
    <w:rsid w:val="00454B7C"/>
    <w:rsid w:val="004608D4"/>
    <w:rsid w:val="004610CC"/>
    <w:rsid w:val="00462915"/>
    <w:rsid w:val="00462C6B"/>
    <w:rsid w:val="00466EF4"/>
    <w:rsid w:val="00467ECD"/>
    <w:rsid w:val="00467F2D"/>
    <w:rsid w:val="00472FBB"/>
    <w:rsid w:val="00480473"/>
    <w:rsid w:val="00483D66"/>
    <w:rsid w:val="00484BD6"/>
    <w:rsid w:val="0048695B"/>
    <w:rsid w:val="0049086B"/>
    <w:rsid w:val="004914BA"/>
    <w:rsid w:val="004950A4"/>
    <w:rsid w:val="00495A4C"/>
    <w:rsid w:val="004962EE"/>
    <w:rsid w:val="004965F0"/>
    <w:rsid w:val="00497B55"/>
    <w:rsid w:val="004A352A"/>
    <w:rsid w:val="004A3D42"/>
    <w:rsid w:val="004A6804"/>
    <w:rsid w:val="004A7E17"/>
    <w:rsid w:val="004B121C"/>
    <w:rsid w:val="004B141A"/>
    <w:rsid w:val="004B241B"/>
    <w:rsid w:val="004B46C8"/>
    <w:rsid w:val="004B5089"/>
    <w:rsid w:val="004B6303"/>
    <w:rsid w:val="004D097B"/>
    <w:rsid w:val="004D3357"/>
    <w:rsid w:val="004E137A"/>
    <w:rsid w:val="004E49D4"/>
    <w:rsid w:val="004F159B"/>
    <w:rsid w:val="004F4851"/>
    <w:rsid w:val="004F5848"/>
    <w:rsid w:val="0050110B"/>
    <w:rsid w:val="0050411D"/>
    <w:rsid w:val="00510958"/>
    <w:rsid w:val="00514CFF"/>
    <w:rsid w:val="00515E43"/>
    <w:rsid w:val="005164D9"/>
    <w:rsid w:val="00526BA4"/>
    <w:rsid w:val="00527C93"/>
    <w:rsid w:val="00532365"/>
    <w:rsid w:val="00532D8E"/>
    <w:rsid w:val="005370F8"/>
    <w:rsid w:val="00542DEF"/>
    <w:rsid w:val="0055310D"/>
    <w:rsid w:val="00555EB1"/>
    <w:rsid w:val="0055675E"/>
    <w:rsid w:val="00562931"/>
    <w:rsid w:val="00565E3C"/>
    <w:rsid w:val="005664B2"/>
    <w:rsid w:val="00574E48"/>
    <w:rsid w:val="0058357F"/>
    <w:rsid w:val="00586E2B"/>
    <w:rsid w:val="005911B9"/>
    <w:rsid w:val="005A0AF6"/>
    <w:rsid w:val="005B4147"/>
    <w:rsid w:val="005C1EC8"/>
    <w:rsid w:val="005C2FC1"/>
    <w:rsid w:val="005D11CE"/>
    <w:rsid w:val="005D1AAB"/>
    <w:rsid w:val="005D3805"/>
    <w:rsid w:val="005D52C8"/>
    <w:rsid w:val="005E3CBD"/>
    <w:rsid w:val="005E5271"/>
    <w:rsid w:val="005E69FA"/>
    <w:rsid w:val="005F0734"/>
    <w:rsid w:val="005F2F58"/>
    <w:rsid w:val="005F44C8"/>
    <w:rsid w:val="005F5CBA"/>
    <w:rsid w:val="00601642"/>
    <w:rsid w:val="00601F4A"/>
    <w:rsid w:val="0060322C"/>
    <w:rsid w:val="00606DD8"/>
    <w:rsid w:val="006100C6"/>
    <w:rsid w:val="00612F94"/>
    <w:rsid w:val="0061444F"/>
    <w:rsid w:val="00620035"/>
    <w:rsid w:val="00620BDB"/>
    <w:rsid w:val="00625C03"/>
    <w:rsid w:val="00626629"/>
    <w:rsid w:val="00632070"/>
    <w:rsid w:val="00636094"/>
    <w:rsid w:val="00636F57"/>
    <w:rsid w:val="00637030"/>
    <w:rsid w:val="00637F52"/>
    <w:rsid w:val="006450F8"/>
    <w:rsid w:val="006452DC"/>
    <w:rsid w:val="0065205F"/>
    <w:rsid w:val="00652EAF"/>
    <w:rsid w:val="006560C9"/>
    <w:rsid w:val="00656697"/>
    <w:rsid w:val="00661641"/>
    <w:rsid w:val="00671E84"/>
    <w:rsid w:val="00673016"/>
    <w:rsid w:val="00674E90"/>
    <w:rsid w:val="006751F3"/>
    <w:rsid w:val="0067791B"/>
    <w:rsid w:val="006802B6"/>
    <w:rsid w:val="00687759"/>
    <w:rsid w:val="006A2180"/>
    <w:rsid w:val="006B1536"/>
    <w:rsid w:val="006B4477"/>
    <w:rsid w:val="006B5506"/>
    <w:rsid w:val="006B5D61"/>
    <w:rsid w:val="006B5F0B"/>
    <w:rsid w:val="006B6BC0"/>
    <w:rsid w:val="006B7D01"/>
    <w:rsid w:val="006C4E44"/>
    <w:rsid w:val="006E44F4"/>
    <w:rsid w:val="006E63BB"/>
    <w:rsid w:val="006E664A"/>
    <w:rsid w:val="006E68B1"/>
    <w:rsid w:val="006F49C3"/>
    <w:rsid w:val="006F49D0"/>
    <w:rsid w:val="006F62DD"/>
    <w:rsid w:val="007049CC"/>
    <w:rsid w:val="00706756"/>
    <w:rsid w:val="00707749"/>
    <w:rsid w:val="007114D7"/>
    <w:rsid w:val="00712303"/>
    <w:rsid w:val="00714B40"/>
    <w:rsid w:val="00720470"/>
    <w:rsid w:val="00721849"/>
    <w:rsid w:val="00727E43"/>
    <w:rsid w:val="00730D56"/>
    <w:rsid w:val="007376E2"/>
    <w:rsid w:val="00743E6D"/>
    <w:rsid w:val="00745190"/>
    <w:rsid w:val="00750A32"/>
    <w:rsid w:val="007513EE"/>
    <w:rsid w:val="00752AE1"/>
    <w:rsid w:val="0075627B"/>
    <w:rsid w:val="00756CF8"/>
    <w:rsid w:val="00756EDD"/>
    <w:rsid w:val="00756F1A"/>
    <w:rsid w:val="007578A5"/>
    <w:rsid w:val="00760ECC"/>
    <w:rsid w:val="007635AF"/>
    <w:rsid w:val="007651C3"/>
    <w:rsid w:val="007702D1"/>
    <w:rsid w:val="00775DED"/>
    <w:rsid w:val="007778B2"/>
    <w:rsid w:val="00783F4D"/>
    <w:rsid w:val="00785BFC"/>
    <w:rsid w:val="0078632B"/>
    <w:rsid w:val="00786353"/>
    <w:rsid w:val="00792CEB"/>
    <w:rsid w:val="0079360A"/>
    <w:rsid w:val="00796B63"/>
    <w:rsid w:val="007A1D4B"/>
    <w:rsid w:val="007B14FC"/>
    <w:rsid w:val="007B62DD"/>
    <w:rsid w:val="007B7604"/>
    <w:rsid w:val="007C4C16"/>
    <w:rsid w:val="007C619E"/>
    <w:rsid w:val="007D2F7E"/>
    <w:rsid w:val="007D643C"/>
    <w:rsid w:val="007D67CC"/>
    <w:rsid w:val="007E023D"/>
    <w:rsid w:val="007E06AD"/>
    <w:rsid w:val="007E20A7"/>
    <w:rsid w:val="007E4397"/>
    <w:rsid w:val="007E64C6"/>
    <w:rsid w:val="007F3DF3"/>
    <w:rsid w:val="007F69A3"/>
    <w:rsid w:val="008054A1"/>
    <w:rsid w:val="00812312"/>
    <w:rsid w:val="008129A1"/>
    <w:rsid w:val="00820B91"/>
    <w:rsid w:val="008244EB"/>
    <w:rsid w:val="008267C1"/>
    <w:rsid w:val="00826D24"/>
    <w:rsid w:val="00827F5E"/>
    <w:rsid w:val="0083664A"/>
    <w:rsid w:val="008372DE"/>
    <w:rsid w:val="008377CA"/>
    <w:rsid w:val="00837F01"/>
    <w:rsid w:val="00841902"/>
    <w:rsid w:val="008428F5"/>
    <w:rsid w:val="00843DE3"/>
    <w:rsid w:val="00844222"/>
    <w:rsid w:val="00844E60"/>
    <w:rsid w:val="00847B8F"/>
    <w:rsid w:val="008501C9"/>
    <w:rsid w:val="00855C3C"/>
    <w:rsid w:val="0085773A"/>
    <w:rsid w:val="0086043A"/>
    <w:rsid w:val="00863D8C"/>
    <w:rsid w:val="0086635D"/>
    <w:rsid w:val="008729FE"/>
    <w:rsid w:val="008734BE"/>
    <w:rsid w:val="00881344"/>
    <w:rsid w:val="00886285"/>
    <w:rsid w:val="008872D0"/>
    <w:rsid w:val="00891791"/>
    <w:rsid w:val="00893556"/>
    <w:rsid w:val="008935AB"/>
    <w:rsid w:val="0089410F"/>
    <w:rsid w:val="008A43BB"/>
    <w:rsid w:val="008A4DE7"/>
    <w:rsid w:val="008B0B86"/>
    <w:rsid w:val="008D1D93"/>
    <w:rsid w:val="008D4266"/>
    <w:rsid w:val="008D7A1E"/>
    <w:rsid w:val="008F0B69"/>
    <w:rsid w:val="008F1268"/>
    <w:rsid w:val="008F66EF"/>
    <w:rsid w:val="008F6BFF"/>
    <w:rsid w:val="008F75BB"/>
    <w:rsid w:val="008F7C69"/>
    <w:rsid w:val="00901940"/>
    <w:rsid w:val="009028A4"/>
    <w:rsid w:val="00904040"/>
    <w:rsid w:val="00904D3D"/>
    <w:rsid w:val="009053EC"/>
    <w:rsid w:val="00906C76"/>
    <w:rsid w:val="00906CF4"/>
    <w:rsid w:val="00907833"/>
    <w:rsid w:val="00911048"/>
    <w:rsid w:val="00914EF7"/>
    <w:rsid w:val="00915779"/>
    <w:rsid w:val="009167C9"/>
    <w:rsid w:val="009249DB"/>
    <w:rsid w:val="00925AAE"/>
    <w:rsid w:val="0092701A"/>
    <w:rsid w:val="00931401"/>
    <w:rsid w:val="0093482A"/>
    <w:rsid w:val="00937BCA"/>
    <w:rsid w:val="00941A20"/>
    <w:rsid w:val="009453FF"/>
    <w:rsid w:val="009473CB"/>
    <w:rsid w:val="00951A35"/>
    <w:rsid w:val="0095357C"/>
    <w:rsid w:val="0095666E"/>
    <w:rsid w:val="009628F8"/>
    <w:rsid w:val="00963528"/>
    <w:rsid w:val="00965CEE"/>
    <w:rsid w:val="00973804"/>
    <w:rsid w:val="0097534C"/>
    <w:rsid w:val="00975EF8"/>
    <w:rsid w:val="0097724A"/>
    <w:rsid w:val="00977DF3"/>
    <w:rsid w:val="00980EB6"/>
    <w:rsid w:val="009826AC"/>
    <w:rsid w:val="00984B6D"/>
    <w:rsid w:val="00985042"/>
    <w:rsid w:val="0098536C"/>
    <w:rsid w:val="00985CAB"/>
    <w:rsid w:val="009A046B"/>
    <w:rsid w:val="009A5EC3"/>
    <w:rsid w:val="009A6B77"/>
    <w:rsid w:val="009B0877"/>
    <w:rsid w:val="009B2515"/>
    <w:rsid w:val="009B3640"/>
    <w:rsid w:val="009B6DA8"/>
    <w:rsid w:val="009C303A"/>
    <w:rsid w:val="009C3E63"/>
    <w:rsid w:val="009C7FDC"/>
    <w:rsid w:val="009D3D3C"/>
    <w:rsid w:val="009D4153"/>
    <w:rsid w:val="009D4B7F"/>
    <w:rsid w:val="009E2E62"/>
    <w:rsid w:val="009E565B"/>
    <w:rsid w:val="009E650A"/>
    <w:rsid w:val="009E7400"/>
    <w:rsid w:val="009F010A"/>
    <w:rsid w:val="00A020D6"/>
    <w:rsid w:val="00A027E1"/>
    <w:rsid w:val="00A0341F"/>
    <w:rsid w:val="00A0348F"/>
    <w:rsid w:val="00A0367D"/>
    <w:rsid w:val="00A03903"/>
    <w:rsid w:val="00A04882"/>
    <w:rsid w:val="00A15E07"/>
    <w:rsid w:val="00A2565C"/>
    <w:rsid w:val="00A25C1F"/>
    <w:rsid w:val="00A30F9F"/>
    <w:rsid w:val="00A4485A"/>
    <w:rsid w:val="00A44ED8"/>
    <w:rsid w:val="00A531E7"/>
    <w:rsid w:val="00A53B62"/>
    <w:rsid w:val="00A60C32"/>
    <w:rsid w:val="00A61F23"/>
    <w:rsid w:val="00A636D0"/>
    <w:rsid w:val="00A63EAC"/>
    <w:rsid w:val="00A640C7"/>
    <w:rsid w:val="00A64527"/>
    <w:rsid w:val="00A66E10"/>
    <w:rsid w:val="00A6766E"/>
    <w:rsid w:val="00A70BEB"/>
    <w:rsid w:val="00A76A0B"/>
    <w:rsid w:val="00A814A3"/>
    <w:rsid w:val="00A81BBF"/>
    <w:rsid w:val="00A81C10"/>
    <w:rsid w:val="00A831DD"/>
    <w:rsid w:val="00A87170"/>
    <w:rsid w:val="00A915E8"/>
    <w:rsid w:val="00A9372A"/>
    <w:rsid w:val="00A94694"/>
    <w:rsid w:val="00A94D2A"/>
    <w:rsid w:val="00A95DE3"/>
    <w:rsid w:val="00A97416"/>
    <w:rsid w:val="00AA31C3"/>
    <w:rsid w:val="00AA53EB"/>
    <w:rsid w:val="00AA5FA9"/>
    <w:rsid w:val="00AB048A"/>
    <w:rsid w:val="00AB61B6"/>
    <w:rsid w:val="00AC0E67"/>
    <w:rsid w:val="00AC2ACA"/>
    <w:rsid w:val="00AD346B"/>
    <w:rsid w:val="00AD4D20"/>
    <w:rsid w:val="00AD4D49"/>
    <w:rsid w:val="00AD5141"/>
    <w:rsid w:val="00AD7C73"/>
    <w:rsid w:val="00AE1D4C"/>
    <w:rsid w:val="00AE34BC"/>
    <w:rsid w:val="00AF43A9"/>
    <w:rsid w:val="00AF5F24"/>
    <w:rsid w:val="00AF6EF0"/>
    <w:rsid w:val="00B001AF"/>
    <w:rsid w:val="00B01399"/>
    <w:rsid w:val="00B014F3"/>
    <w:rsid w:val="00B03A67"/>
    <w:rsid w:val="00B100B1"/>
    <w:rsid w:val="00B10F4A"/>
    <w:rsid w:val="00B12C8D"/>
    <w:rsid w:val="00B13BFD"/>
    <w:rsid w:val="00B15081"/>
    <w:rsid w:val="00B151EB"/>
    <w:rsid w:val="00B20290"/>
    <w:rsid w:val="00B21A3E"/>
    <w:rsid w:val="00B30043"/>
    <w:rsid w:val="00B30E5E"/>
    <w:rsid w:val="00B35C6E"/>
    <w:rsid w:val="00B41B7C"/>
    <w:rsid w:val="00B46A65"/>
    <w:rsid w:val="00B47C49"/>
    <w:rsid w:val="00B50A69"/>
    <w:rsid w:val="00B51CB3"/>
    <w:rsid w:val="00B523FD"/>
    <w:rsid w:val="00B52E1F"/>
    <w:rsid w:val="00B53868"/>
    <w:rsid w:val="00B56E21"/>
    <w:rsid w:val="00B6497D"/>
    <w:rsid w:val="00B67686"/>
    <w:rsid w:val="00B7058E"/>
    <w:rsid w:val="00B70CBA"/>
    <w:rsid w:val="00B83606"/>
    <w:rsid w:val="00B86203"/>
    <w:rsid w:val="00B92B81"/>
    <w:rsid w:val="00BA02EB"/>
    <w:rsid w:val="00BA0406"/>
    <w:rsid w:val="00BA1D86"/>
    <w:rsid w:val="00BA3A2C"/>
    <w:rsid w:val="00BB060E"/>
    <w:rsid w:val="00BB52B6"/>
    <w:rsid w:val="00BC3D04"/>
    <w:rsid w:val="00BC4A94"/>
    <w:rsid w:val="00BC7A9C"/>
    <w:rsid w:val="00BD2F7E"/>
    <w:rsid w:val="00BD7A1D"/>
    <w:rsid w:val="00BE34E0"/>
    <w:rsid w:val="00BF2593"/>
    <w:rsid w:val="00BF4673"/>
    <w:rsid w:val="00C000C9"/>
    <w:rsid w:val="00C06312"/>
    <w:rsid w:val="00C10E41"/>
    <w:rsid w:val="00C12C4C"/>
    <w:rsid w:val="00C139CD"/>
    <w:rsid w:val="00C15295"/>
    <w:rsid w:val="00C15325"/>
    <w:rsid w:val="00C16D7F"/>
    <w:rsid w:val="00C3063D"/>
    <w:rsid w:val="00C32E22"/>
    <w:rsid w:val="00C363B4"/>
    <w:rsid w:val="00C365EB"/>
    <w:rsid w:val="00C36C67"/>
    <w:rsid w:val="00C417DA"/>
    <w:rsid w:val="00C43C1E"/>
    <w:rsid w:val="00C50DB9"/>
    <w:rsid w:val="00C51684"/>
    <w:rsid w:val="00C51689"/>
    <w:rsid w:val="00C533C7"/>
    <w:rsid w:val="00C5368C"/>
    <w:rsid w:val="00C53AD7"/>
    <w:rsid w:val="00C53AE6"/>
    <w:rsid w:val="00C5462A"/>
    <w:rsid w:val="00C55559"/>
    <w:rsid w:val="00C609E5"/>
    <w:rsid w:val="00C610EC"/>
    <w:rsid w:val="00C64D44"/>
    <w:rsid w:val="00C775CC"/>
    <w:rsid w:val="00C77E39"/>
    <w:rsid w:val="00C80DEC"/>
    <w:rsid w:val="00C81CA6"/>
    <w:rsid w:val="00C81D9E"/>
    <w:rsid w:val="00C87949"/>
    <w:rsid w:val="00C954A7"/>
    <w:rsid w:val="00C97583"/>
    <w:rsid w:val="00CA06FE"/>
    <w:rsid w:val="00CA4CC5"/>
    <w:rsid w:val="00CA4FCC"/>
    <w:rsid w:val="00CA50BD"/>
    <w:rsid w:val="00CA60A7"/>
    <w:rsid w:val="00CB025C"/>
    <w:rsid w:val="00CB0278"/>
    <w:rsid w:val="00CC4577"/>
    <w:rsid w:val="00CC6054"/>
    <w:rsid w:val="00CD1037"/>
    <w:rsid w:val="00CD5A8D"/>
    <w:rsid w:val="00CE1E8C"/>
    <w:rsid w:val="00CF121E"/>
    <w:rsid w:val="00CF333D"/>
    <w:rsid w:val="00CF4ACC"/>
    <w:rsid w:val="00CF58C7"/>
    <w:rsid w:val="00D02618"/>
    <w:rsid w:val="00D05304"/>
    <w:rsid w:val="00D14150"/>
    <w:rsid w:val="00D20B51"/>
    <w:rsid w:val="00D31244"/>
    <w:rsid w:val="00D330D9"/>
    <w:rsid w:val="00D33803"/>
    <w:rsid w:val="00D372EA"/>
    <w:rsid w:val="00D46C4D"/>
    <w:rsid w:val="00D47A8C"/>
    <w:rsid w:val="00D50CE1"/>
    <w:rsid w:val="00D52996"/>
    <w:rsid w:val="00D54841"/>
    <w:rsid w:val="00D62A3D"/>
    <w:rsid w:val="00D6473D"/>
    <w:rsid w:val="00D6631D"/>
    <w:rsid w:val="00D6701D"/>
    <w:rsid w:val="00D72947"/>
    <w:rsid w:val="00D75E4E"/>
    <w:rsid w:val="00D819BC"/>
    <w:rsid w:val="00D82417"/>
    <w:rsid w:val="00D84CBE"/>
    <w:rsid w:val="00D851BD"/>
    <w:rsid w:val="00D86A10"/>
    <w:rsid w:val="00D90CC6"/>
    <w:rsid w:val="00D927C4"/>
    <w:rsid w:val="00D929E8"/>
    <w:rsid w:val="00D92BA3"/>
    <w:rsid w:val="00D94CF3"/>
    <w:rsid w:val="00DB0627"/>
    <w:rsid w:val="00DB19AC"/>
    <w:rsid w:val="00DB33FB"/>
    <w:rsid w:val="00DB3EE1"/>
    <w:rsid w:val="00DB44D5"/>
    <w:rsid w:val="00DB6200"/>
    <w:rsid w:val="00DB75AA"/>
    <w:rsid w:val="00DC4BC0"/>
    <w:rsid w:val="00DC586A"/>
    <w:rsid w:val="00DC62FD"/>
    <w:rsid w:val="00DD157E"/>
    <w:rsid w:val="00DE3E1D"/>
    <w:rsid w:val="00DE52A8"/>
    <w:rsid w:val="00DE6FED"/>
    <w:rsid w:val="00DF0729"/>
    <w:rsid w:val="00DF1771"/>
    <w:rsid w:val="00DF1BBE"/>
    <w:rsid w:val="00DF492D"/>
    <w:rsid w:val="00DF5764"/>
    <w:rsid w:val="00DF5C35"/>
    <w:rsid w:val="00E00CC5"/>
    <w:rsid w:val="00E01B32"/>
    <w:rsid w:val="00E06998"/>
    <w:rsid w:val="00E113BE"/>
    <w:rsid w:val="00E22897"/>
    <w:rsid w:val="00E31BE9"/>
    <w:rsid w:val="00E41425"/>
    <w:rsid w:val="00E517F1"/>
    <w:rsid w:val="00E639B5"/>
    <w:rsid w:val="00E64B80"/>
    <w:rsid w:val="00E7123E"/>
    <w:rsid w:val="00E73DD3"/>
    <w:rsid w:val="00E7477D"/>
    <w:rsid w:val="00E75C8A"/>
    <w:rsid w:val="00E76ED0"/>
    <w:rsid w:val="00E774C6"/>
    <w:rsid w:val="00E85805"/>
    <w:rsid w:val="00E875BD"/>
    <w:rsid w:val="00E929E6"/>
    <w:rsid w:val="00EA2960"/>
    <w:rsid w:val="00EA6731"/>
    <w:rsid w:val="00EA749D"/>
    <w:rsid w:val="00EB14FA"/>
    <w:rsid w:val="00EB3B1E"/>
    <w:rsid w:val="00EC00E4"/>
    <w:rsid w:val="00EC3613"/>
    <w:rsid w:val="00EC3992"/>
    <w:rsid w:val="00EC6415"/>
    <w:rsid w:val="00EC6E0D"/>
    <w:rsid w:val="00ED05CE"/>
    <w:rsid w:val="00ED1872"/>
    <w:rsid w:val="00ED3BC6"/>
    <w:rsid w:val="00ED67FB"/>
    <w:rsid w:val="00ED6C63"/>
    <w:rsid w:val="00EE46D6"/>
    <w:rsid w:val="00EE4D8F"/>
    <w:rsid w:val="00EE6F1B"/>
    <w:rsid w:val="00EE7061"/>
    <w:rsid w:val="00EE728E"/>
    <w:rsid w:val="00EF0A54"/>
    <w:rsid w:val="00EF2315"/>
    <w:rsid w:val="00EF3868"/>
    <w:rsid w:val="00F06579"/>
    <w:rsid w:val="00F11F4F"/>
    <w:rsid w:val="00F17385"/>
    <w:rsid w:val="00F17763"/>
    <w:rsid w:val="00F20C5F"/>
    <w:rsid w:val="00F23119"/>
    <w:rsid w:val="00F23EAA"/>
    <w:rsid w:val="00F363B3"/>
    <w:rsid w:val="00F36928"/>
    <w:rsid w:val="00F37CDF"/>
    <w:rsid w:val="00F415A0"/>
    <w:rsid w:val="00F43426"/>
    <w:rsid w:val="00F43A54"/>
    <w:rsid w:val="00F47D0C"/>
    <w:rsid w:val="00F52C66"/>
    <w:rsid w:val="00F546E2"/>
    <w:rsid w:val="00F54C95"/>
    <w:rsid w:val="00F63246"/>
    <w:rsid w:val="00F66DCB"/>
    <w:rsid w:val="00F81731"/>
    <w:rsid w:val="00F819E5"/>
    <w:rsid w:val="00F82043"/>
    <w:rsid w:val="00F863B0"/>
    <w:rsid w:val="00F86437"/>
    <w:rsid w:val="00F90DC7"/>
    <w:rsid w:val="00F92D1B"/>
    <w:rsid w:val="00F935F5"/>
    <w:rsid w:val="00F96521"/>
    <w:rsid w:val="00F96993"/>
    <w:rsid w:val="00FA1A05"/>
    <w:rsid w:val="00FA2381"/>
    <w:rsid w:val="00FA4938"/>
    <w:rsid w:val="00FA557D"/>
    <w:rsid w:val="00FA5C62"/>
    <w:rsid w:val="00FA5D5B"/>
    <w:rsid w:val="00FA6050"/>
    <w:rsid w:val="00FB1137"/>
    <w:rsid w:val="00FB316C"/>
    <w:rsid w:val="00FB35EE"/>
    <w:rsid w:val="00FC193C"/>
    <w:rsid w:val="00FC2D5D"/>
    <w:rsid w:val="00FD4792"/>
    <w:rsid w:val="00FD4960"/>
    <w:rsid w:val="00FD6F51"/>
    <w:rsid w:val="00FE52A1"/>
    <w:rsid w:val="00FE5AFA"/>
    <w:rsid w:val="00FE5BF2"/>
    <w:rsid w:val="00FE69D1"/>
    <w:rsid w:val="00FE6E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53393D-BBED-4790-BCF8-9005091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link w:val="16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6E6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3"/>
    <w:uiPriority w:val="99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B001AF"/>
    <w:pPr>
      <w:ind w:left="720"/>
      <w:contextualSpacing/>
    </w:pPr>
  </w:style>
  <w:style w:type="paragraph" w:styleId="Title">
    <w:name w:val="Title"/>
    <w:aliases w:val="Знак1"/>
    <w:basedOn w:val="Normal"/>
    <w:next w:val="Normal"/>
    <w:link w:val="a1"/>
    <w:uiPriority w:val="99"/>
    <w:qFormat/>
    <w:rsid w:val="00F9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1">
    <w:name w:val="Название Знак"/>
    <w:aliases w:val="Знак1 Знак"/>
    <w:basedOn w:val="DefaultParagraphFont"/>
    <w:link w:val="Title"/>
    <w:uiPriority w:val="99"/>
    <w:rsid w:val="00F9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90DC7"/>
    <w:rPr>
      <w:i/>
      <w:iCs/>
    </w:rPr>
  </w:style>
  <w:style w:type="paragraph" w:customStyle="1" w:styleId="11">
    <w:name w:val="Стиль1"/>
    <w:basedOn w:val="BodyTextIndent"/>
    <w:link w:val="12"/>
    <w:qFormat/>
    <w:rsid w:val="008D7A1E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2">
    <w:name w:val="Стиль1 Знак"/>
    <w:basedOn w:val="a"/>
    <w:link w:val="11"/>
    <w:rsid w:val="008D7A1E"/>
    <w:rPr>
      <w:sz w:val="28"/>
      <w:szCs w:val="28"/>
      <w:lang w:val="ru-RU" w:eastAsia="ru-RU" w:bidi="ar-SA"/>
    </w:rPr>
  </w:style>
  <w:style w:type="character" w:styleId="Hyperlink">
    <w:name w:val="Hyperlink"/>
    <w:basedOn w:val="DefaultParagraphFont"/>
    <w:uiPriority w:val="99"/>
    <w:unhideWhenUsed/>
    <w:rsid w:val="00B15081"/>
    <w:rPr>
      <w:color w:val="0000FF"/>
      <w:u w:val="single"/>
    </w:rPr>
  </w:style>
  <w:style w:type="paragraph" w:styleId="Footer">
    <w:name w:val="footer"/>
    <w:basedOn w:val="Normal"/>
    <w:link w:val="a2"/>
    <w:rsid w:val="00421435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21435"/>
    <w:rPr>
      <w:sz w:val="24"/>
      <w:szCs w:val="24"/>
    </w:rPr>
  </w:style>
  <w:style w:type="character" w:customStyle="1" w:styleId="a3">
    <w:name w:val="Верхний колонтитул Знак"/>
    <w:link w:val="Header"/>
    <w:uiPriority w:val="99"/>
    <w:rsid w:val="00421435"/>
    <w:rPr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6E6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Подзаголовок Знак"/>
    <w:aliases w:val="Знак Знак"/>
    <w:link w:val="Subtitle"/>
    <w:uiPriority w:val="99"/>
    <w:locked/>
    <w:rsid w:val="00FD4960"/>
    <w:rPr>
      <w:b/>
      <w:bCs/>
      <w:sz w:val="24"/>
      <w:szCs w:val="24"/>
    </w:rPr>
  </w:style>
  <w:style w:type="paragraph" w:styleId="Subtitle">
    <w:name w:val="Subtitle"/>
    <w:aliases w:val="Знак"/>
    <w:basedOn w:val="Normal"/>
    <w:link w:val="a4"/>
    <w:uiPriority w:val="99"/>
    <w:qFormat/>
    <w:rsid w:val="00FD4960"/>
    <w:pPr>
      <w:jc w:val="center"/>
    </w:pPr>
    <w:rPr>
      <w:b/>
      <w:bCs/>
    </w:rPr>
  </w:style>
  <w:style w:type="character" w:customStyle="1" w:styleId="13">
    <w:name w:val="Подзаголовок Знак1"/>
    <w:basedOn w:val="DefaultParagraphFont"/>
    <w:rsid w:val="00FD4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_"/>
    <w:basedOn w:val="DefaultParagraphFont"/>
    <w:link w:val="14"/>
    <w:rsid w:val="00FD496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5"/>
    <w:rsid w:val="00FD4960"/>
    <w:pPr>
      <w:widowControl w:val="0"/>
      <w:shd w:val="clear" w:color="auto" w:fill="FFFFFF"/>
      <w:spacing w:before="420" w:line="276" w:lineRule="exact"/>
      <w:jc w:val="both"/>
    </w:pPr>
    <w:rPr>
      <w:sz w:val="25"/>
      <w:szCs w:val="25"/>
    </w:rPr>
  </w:style>
  <w:style w:type="character" w:customStyle="1" w:styleId="30">
    <w:name w:val="Основной текст (3)_"/>
    <w:basedOn w:val="DefaultParagraphFont"/>
    <w:link w:val="31"/>
    <w:rsid w:val="0044185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rsid w:val="00441856"/>
    <w:pPr>
      <w:widowControl w:val="0"/>
      <w:shd w:val="clear" w:color="auto" w:fill="FFFFFF"/>
      <w:spacing w:before="240" w:after="60" w:line="274" w:lineRule="exact"/>
      <w:ind w:firstLine="560"/>
      <w:jc w:val="both"/>
    </w:pPr>
    <w:rPr>
      <w:b/>
      <w:bCs/>
      <w:sz w:val="23"/>
      <w:szCs w:val="23"/>
    </w:rPr>
  </w:style>
  <w:style w:type="paragraph" w:styleId="BodyText">
    <w:name w:val="Body Text"/>
    <w:basedOn w:val="Normal"/>
    <w:link w:val="a6"/>
    <w:uiPriority w:val="99"/>
    <w:unhideWhenUsed/>
    <w:rsid w:val="0006655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DefaultParagraphFont"/>
    <w:link w:val="BodyText"/>
    <w:uiPriority w:val="99"/>
    <w:rsid w:val="00066556"/>
    <w:rPr>
      <w:rFonts w:asciiTheme="minorHAnsi" w:eastAsiaTheme="minorEastAsia" w:hAnsiTheme="minorHAnsi" w:cstheme="minorBidi"/>
      <w:sz w:val="22"/>
      <w:szCs w:val="22"/>
    </w:rPr>
  </w:style>
  <w:style w:type="character" w:customStyle="1" w:styleId="11pt">
    <w:name w:val="Основной текст + 11 pt;Полужирный"/>
    <w:basedOn w:val="a5"/>
    <w:rsid w:val="00C8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1F5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1F5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PlainText">
    <w:name w:val="Plain Text"/>
    <w:basedOn w:val="Normal"/>
    <w:link w:val="15"/>
    <w:rsid w:val="00606DD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semiHidden/>
    <w:rsid w:val="00606DD8"/>
    <w:rPr>
      <w:rFonts w:ascii="Consolas" w:hAnsi="Consolas"/>
      <w:sz w:val="21"/>
      <w:szCs w:val="21"/>
    </w:rPr>
  </w:style>
  <w:style w:type="character" w:customStyle="1" w:styleId="15">
    <w:name w:val="Текст Знак1"/>
    <w:link w:val="PlainText"/>
    <w:rsid w:val="00606DD8"/>
    <w:rPr>
      <w:rFonts w:ascii="Courier New" w:hAnsi="Courier New" w:cs="Courier New"/>
    </w:rPr>
  </w:style>
  <w:style w:type="paragraph" w:customStyle="1" w:styleId="2">
    <w:name w:val="Основной текст2"/>
    <w:basedOn w:val="Normal"/>
    <w:rsid w:val="00606DD8"/>
    <w:pPr>
      <w:widowControl w:val="0"/>
      <w:shd w:val="clear" w:color="auto" w:fill="FFFFFF"/>
      <w:spacing w:line="288" w:lineRule="exact"/>
      <w:jc w:val="both"/>
    </w:pPr>
    <w:rPr>
      <w:sz w:val="20"/>
      <w:szCs w:val="20"/>
    </w:rPr>
  </w:style>
  <w:style w:type="paragraph" w:customStyle="1" w:styleId="a9">
    <w:name w:val="Стиль"/>
    <w:rsid w:val="003D2C13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  <w:style w:type="paragraph" w:customStyle="1" w:styleId="32">
    <w:name w:val="Основной текст3"/>
    <w:basedOn w:val="Normal"/>
    <w:rsid w:val="00DC4BC0"/>
    <w:pPr>
      <w:widowControl w:val="0"/>
      <w:shd w:val="clear" w:color="auto" w:fill="FFFFFF"/>
      <w:spacing w:after="60" w:line="0" w:lineRule="atLeast"/>
      <w:jc w:val="right"/>
    </w:pPr>
    <w:rPr>
      <w:color w:val="000000"/>
      <w:sz w:val="26"/>
      <w:szCs w:val="26"/>
    </w:rPr>
  </w:style>
  <w:style w:type="character" w:customStyle="1" w:styleId="16">
    <w:name w:val="Заголовок 1 Знак"/>
    <w:basedOn w:val="DefaultParagraphFont"/>
    <w:link w:val="Heading1"/>
    <w:rsid w:val="00EF3868"/>
    <w:rPr>
      <w:rFonts w:ascii="Arial" w:hAnsi="Arial"/>
      <w:b/>
      <w:bCs/>
      <w:color w:val="000080"/>
    </w:rPr>
  </w:style>
  <w:style w:type="character" w:customStyle="1" w:styleId="snippetequal">
    <w:name w:val="snippet_equal"/>
    <w:basedOn w:val="DefaultParagraphFont"/>
    <w:rsid w:val="000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k-rf/obshchaia-chast/razdel-iv/glava-11/statia-75/" TargetMode="External" /><Relationship Id="rId6" Type="http://schemas.openxmlformats.org/officeDocument/2006/relationships/hyperlink" Target="https://rospravosudie.com/law/%D0%A1%D1%82%D0%B0%D1%82%D1%8C%D1%8F_81_%D0%A3%D0%9F%D0%9A_%D0%A0%D0%A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63BA-B358-410A-9DB6-46A9D3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